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745" w:rsidRDefault="001D7745" w:rsidP="001D7745"/>
    <w:p w:rsidR="001D7745" w:rsidRPr="00EB0FD7" w:rsidRDefault="001D7745" w:rsidP="001D7745"/>
    <w:p w:rsidR="001D7745" w:rsidRPr="001D7745" w:rsidRDefault="001D7745" w:rsidP="001D7745">
      <w:pPr>
        <w:jc w:val="center"/>
        <w:rPr>
          <w:rFonts w:eastAsiaTheme="minorHAnsi"/>
          <w:b/>
          <w:lang w:eastAsia="en-US"/>
        </w:rPr>
      </w:pPr>
      <w:r w:rsidRPr="001D7745">
        <w:rPr>
          <w:rFonts w:eastAsiaTheme="minorHAnsi"/>
          <w:b/>
          <w:lang w:eastAsia="en-US"/>
        </w:rPr>
        <w:t>Komunikat nr 4/2022</w:t>
      </w:r>
    </w:p>
    <w:p w:rsidR="001D7745" w:rsidRPr="001D7745" w:rsidRDefault="001D7745" w:rsidP="001D7745">
      <w:pPr>
        <w:jc w:val="center"/>
        <w:rPr>
          <w:rFonts w:eastAsiaTheme="minorHAnsi"/>
          <w:b/>
          <w:lang w:eastAsia="en-US"/>
        </w:rPr>
      </w:pPr>
      <w:r w:rsidRPr="001D7745">
        <w:rPr>
          <w:rFonts w:eastAsiaTheme="minorHAnsi"/>
          <w:b/>
          <w:lang w:eastAsia="en-US"/>
        </w:rPr>
        <w:t>Dziekana Wydziału Ekonomicznego Uniwersytetu Opolskiego</w:t>
      </w:r>
    </w:p>
    <w:p w:rsidR="001D7745" w:rsidRPr="001D7745" w:rsidRDefault="001D7745" w:rsidP="001D7745">
      <w:pPr>
        <w:jc w:val="center"/>
        <w:rPr>
          <w:rFonts w:eastAsiaTheme="minorHAnsi"/>
          <w:b/>
          <w:lang w:eastAsia="en-US"/>
        </w:rPr>
      </w:pPr>
      <w:r w:rsidRPr="001D7745">
        <w:rPr>
          <w:rFonts w:eastAsiaTheme="minorHAnsi"/>
          <w:b/>
          <w:lang w:eastAsia="en-US"/>
        </w:rPr>
        <w:t>z dnia 15 listopada 2022 r.</w:t>
      </w:r>
    </w:p>
    <w:p w:rsidR="001D7745" w:rsidRPr="001D7745" w:rsidRDefault="001D7745" w:rsidP="001D7745">
      <w:pPr>
        <w:spacing w:after="160" w:line="259" w:lineRule="auto"/>
        <w:rPr>
          <w:rFonts w:eastAsiaTheme="minorHAnsi"/>
          <w:lang w:eastAsia="en-US"/>
        </w:rPr>
      </w:pPr>
    </w:p>
    <w:p w:rsidR="001D7745" w:rsidRPr="001D7745" w:rsidRDefault="001D7745" w:rsidP="001D7745">
      <w:pPr>
        <w:spacing w:after="160" w:line="259" w:lineRule="auto"/>
        <w:rPr>
          <w:rFonts w:eastAsiaTheme="minorHAnsi"/>
          <w:b/>
          <w:lang w:eastAsia="en-US"/>
        </w:rPr>
      </w:pPr>
      <w:r w:rsidRPr="001D7745">
        <w:rPr>
          <w:rFonts w:eastAsiaTheme="minorHAnsi"/>
          <w:lang w:eastAsia="en-US"/>
        </w:rPr>
        <w:t xml:space="preserve">w sprawie: </w:t>
      </w:r>
      <w:r w:rsidRPr="001D7745">
        <w:rPr>
          <w:rFonts w:eastAsiaTheme="minorHAnsi"/>
          <w:b/>
          <w:lang w:eastAsia="en-US"/>
        </w:rPr>
        <w:t>organizacji zajęć dydaktycznych w semestrze zimowym w roku    akademickim 2022/2023</w:t>
      </w:r>
    </w:p>
    <w:p w:rsidR="001D7745" w:rsidRPr="001D7745" w:rsidRDefault="001D7745" w:rsidP="001D7745">
      <w:pPr>
        <w:spacing w:after="160" w:line="259" w:lineRule="auto"/>
        <w:rPr>
          <w:rFonts w:eastAsiaTheme="minorHAnsi"/>
          <w:b/>
          <w:lang w:eastAsia="en-US"/>
        </w:rPr>
      </w:pPr>
    </w:p>
    <w:p w:rsidR="001D7745" w:rsidRPr="001D7745" w:rsidRDefault="001D7745" w:rsidP="001D7745">
      <w:pPr>
        <w:spacing w:line="360" w:lineRule="auto"/>
        <w:jc w:val="both"/>
        <w:rPr>
          <w:rFonts w:eastAsiaTheme="minorHAnsi"/>
          <w:lang w:eastAsia="en-US"/>
        </w:rPr>
      </w:pPr>
      <w:r w:rsidRPr="001D7745">
        <w:rPr>
          <w:rFonts w:eastAsiaTheme="minorHAnsi"/>
          <w:lang w:eastAsia="en-US"/>
        </w:rPr>
        <w:t xml:space="preserve">W związku z wejściem w życie </w:t>
      </w:r>
      <w:r w:rsidRPr="001D7745">
        <w:rPr>
          <w:rFonts w:eastAsiaTheme="minorHAnsi"/>
          <w:b/>
          <w:lang w:eastAsia="en-US"/>
        </w:rPr>
        <w:t>Zarządzenia nr 90/2022</w:t>
      </w:r>
      <w:r w:rsidRPr="001D7745">
        <w:rPr>
          <w:rFonts w:eastAsiaTheme="minorHAnsi"/>
          <w:lang w:eastAsia="en-US"/>
        </w:rPr>
        <w:t xml:space="preserve"> Rektora Uniwersytetu Opolskiego z dnia </w:t>
      </w:r>
      <w:r w:rsidRPr="001D7745">
        <w:rPr>
          <w:rFonts w:eastAsiaTheme="minorHAnsi"/>
          <w:b/>
          <w:lang w:eastAsia="en-US"/>
        </w:rPr>
        <w:t>07 listopada 2022 r.</w:t>
      </w:r>
      <w:r w:rsidRPr="001D7745">
        <w:rPr>
          <w:rFonts w:eastAsiaTheme="minorHAnsi"/>
          <w:lang w:eastAsia="en-US"/>
        </w:rPr>
        <w:t xml:space="preserve"> w sprawie zasad prowadzenia kształcenia </w:t>
      </w:r>
      <w:r w:rsidRPr="001D7745">
        <w:rPr>
          <w:rFonts w:eastAsiaTheme="minorHAnsi"/>
          <w:lang w:eastAsia="en-US"/>
        </w:rPr>
        <w:br/>
        <w:t xml:space="preserve">w Uniwersytecie Opolskim w roku akademickim 2022/2023 informuję, że przy akceptacji studentów oraz po uzyskaniu zgody Rektora UO od </w:t>
      </w:r>
      <w:r w:rsidRPr="001D7745">
        <w:rPr>
          <w:rFonts w:eastAsiaTheme="minorHAnsi"/>
          <w:b/>
          <w:lang w:eastAsia="en-US"/>
        </w:rPr>
        <w:t>21 listopada 2022 r. do 02 lutego 2023 r.</w:t>
      </w:r>
      <w:r w:rsidRPr="001D7745">
        <w:rPr>
          <w:rFonts w:eastAsiaTheme="minorHAnsi"/>
          <w:lang w:eastAsia="en-US"/>
        </w:rPr>
        <w:t xml:space="preserve"> zajęcia dydaktyczne na studiach</w:t>
      </w:r>
      <w:r w:rsidRPr="001D7745">
        <w:rPr>
          <w:rFonts w:eastAsiaTheme="minorHAnsi"/>
          <w:b/>
          <w:lang w:eastAsia="en-US"/>
        </w:rPr>
        <w:t xml:space="preserve"> stacjonarnych w semestrze zimowym</w:t>
      </w:r>
      <w:r w:rsidRPr="001D7745">
        <w:rPr>
          <w:rFonts w:eastAsiaTheme="minorHAnsi"/>
          <w:lang w:eastAsia="en-US"/>
        </w:rPr>
        <w:t xml:space="preserve"> odbywać się będą według następującego harmonogramu:</w:t>
      </w:r>
    </w:p>
    <w:p w:rsidR="001D7745" w:rsidRPr="001D7745" w:rsidRDefault="001D7745" w:rsidP="001D7745">
      <w:pPr>
        <w:spacing w:line="360" w:lineRule="auto"/>
        <w:jc w:val="both"/>
        <w:rPr>
          <w:rFonts w:eastAsiaTheme="minorHAnsi"/>
          <w:lang w:eastAsia="en-US"/>
        </w:rPr>
      </w:pPr>
    </w:p>
    <w:p w:rsidR="001D7745" w:rsidRPr="001D7745" w:rsidRDefault="001D7745" w:rsidP="001D7745">
      <w:pPr>
        <w:numPr>
          <w:ilvl w:val="0"/>
          <w:numId w:val="2"/>
        </w:numPr>
        <w:spacing w:after="160" w:line="360" w:lineRule="auto"/>
        <w:contextualSpacing/>
        <w:jc w:val="both"/>
        <w:rPr>
          <w:rFonts w:eastAsiaTheme="minorHAnsi"/>
          <w:lang w:eastAsia="en-US"/>
        </w:rPr>
      </w:pPr>
      <w:r w:rsidRPr="001D7745">
        <w:rPr>
          <w:rFonts w:eastAsiaTheme="minorHAnsi"/>
          <w:lang w:eastAsia="en-US"/>
        </w:rPr>
        <w:t xml:space="preserve">Poniedziałek – zajęcia od godz. </w:t>
      </w:r>
      <w:r w:rsidRPr="001D7745">
        <w:rPr>
          <w:rFonts w:eastAsiaTheme="minorHAnsi"/>
          <w:b/>
          <w:lang w:eastAsia="en-US"/>
        </w:rPr>
        <w:t>8:00</w:t>
      </w:r>
      <w:r w:rsidRPr="001D7745">
        <w:rPr>
          <w:rFonts w:eastAsiaTheme="minorHAnsi"/>
          <w:lang w:eastAsia="en-US"/>
        </w:rPr>
        <w:t xml:space="preserve"> do </w:t>
      </w:r>
      <w:r w:rsidRPr="001D7745">
        <w:rPr>
          <w:rFonts w:eastAsiaTheme="minorHAnsi"/>
          <w:b/>
          <w:lang w:eastAsia="en-US"/>
        </w:rPr>
        <w:t>17:50</w:t>
      </w:r>
      <w:r w:rsidRPr="001D7745">
        <w:rPr>
          <w:rFonts w:eastAsiaTheme="minorHAnsi"/>
          <w:lang w:eastAsia="en-US"/>
        </w:rPr>
        <w:t xml:space="preserve"> w trybie</w:t>
      </w:r>
      <w:r w:rsidRPr="001D7745">
        <w:rPr>
          <w:rFonts w:eastAsiaTheme="minorHAnsi"/>
          <w:b/>
          <w:lang w:eastAsia="en-US"/>
        </w:rPr>
        <w:t xml:space="preserve"> stacjonarnym</w:t>
      </w:r>
    </w:p>
    <w:p w:rsidR="001D7745" w:rsidRPr="001D7745" w:rsidRDefault="001D7745" w:rsidP="001D7745">
      <w:pPr>
        <w:numPr>
          <w:ilvl w:val="0"/>
          <w:numId w:val="2"/>
        </w:numPr>
        <w:spacing w:after="160" w:line="360" w:lineRule="auto"/>
        <w:contextualSpacing/>
        <w:jc w:val="both"/>
        <w:rPr>
          <w:rFonts w:eastAsiaTheme="minorHAnsi"/>
          <w:lang w:eastAsia="en-US"/>
        </w:rPr>
      </w:pPr>
      <w:r w:rsidRPr="001D7745">
        <w:rPr>
          <w:rFonts w:eastAsiaTheme="minorHAnsi"/>
          <w:lang w:eastAsia="en-US"/>
        </w:rPr>
        <w:t xml:space="preserve">Wtorek – zajęcia od godz. </w:t>
      </w:r>
      <w:r w:rsidRPr="001D7745">
        <w:rPr>
          <w:rFonts w:eastAsiaTheme="minorHAnsi"/>
          <w:b/>
          <w:lang w:eastAsia="en-US"/>
        </w:rPr>
        <w:t xml:space="preserve">8:00 </w:t>
      </w:r>
      <w:r w:rsidRPr="001D7745">
        <w:rPr>
          <w:rFonts w:eastAsiaTheme="minorHAnsi"/>
          <w:lang w:eastAsia="en-US"/>
        </w:rPr>
        <w:t xml:space="preserve">do </w:t>
      </w:r>
      <w:r w:rsidRPr="001D7745">
        <w:rPr>
          <w:rFonts w:eastAsiaTheme="minorHAnsi"/>
          <w:b/>
          <w:lang w:eastAsia="en-US"/>
        </w:rPr>
        <w:t>18:45</w:t>
      </w:r>
      <w:r w:rsidRPr="001D7745">
        <w:rPr>
          <w:rFonts w:eastAsiaTheme="minorHAnsi"/>
          <w:lang w:eastAsia="en-US"/>
        </w:rPr>
        <w:t xml:space="preserve"> w trybie </w:t>
      </w:r>
      <w:r w:rsidRPr="001D7745">
        <w:rPr>
          <w:rFonts w:eastAsiaTheme="minorHAnsi"/>
          <w:b/>
          <w:lang w:eastAsia="en-US"/>
        </w:rPr>
        <w:t>stacjonarnym</w:t>
      </w:r>
    </w:p>
    <w:p w:rsidR="001D7745" w:rsidRPr="001D7745" w:rsidRDefault="001D7745" w:rsidP="001D7745">
      <w:pPr>
        <w:numPr>
          <w:ilvl w:val="0"/>
          <w:numId w:val="2"/>
        </w:numPr>
        <w:spacing w:after="160" w:line="360" w:lineRule="auto"/>
        <w:contextualSpacing/>
        <w:jc w:val="both"/>
        <w:rPr>
          <w:rFonts w:eastAsiaTheme="minorHAnsi"/>
          <w:lang w:eastAsia="en-US"/>
        </w:rPr>
      </w:pPr>
      <w:r w:rsidRPr="001D7745">
        <w:rPr>
          <w:rFonts w:eastAsiaTheme="minorHAnsi"/>
          <w:lang w:eastAsia="en-US"/>
        </w:rPr>
        <w:t xml:space="preserve">Środa – zajęcia od godz. </w:t>
      </w:r>
      <w:r w:rsidRPr="001D7745">
        <w:rPr>
          <w:rFonts w:eastAsiaTheme="minorHAnsi"/>
          <w:b/>
          <w:lang w:eastAsia="en-US"/>
        </w:rPr>
        <w:t>8:00</w:t>
      </w:r>
      <w:r w:rsidRPr="001D7745">
        <w:rPr>
          <w:rFonts w:eastAsiaTheme="minorHAnsi"/>
          <w:lang w:eastAsia="en-US"/>
        </w:rPr>
        <w:t xml:space="preserve"> do </w:t>
      </w:r>
      <w:r w:rsidRPr="001D7745">
        <w:rPr>
          <w:rFonts w:eastAsiaTheme="minorHAnsi"/>
          <w:b/>
          <w:lang w:eastAsia="en-US"/>
        </w:rPr>
        <w:t>18:45</w:t>
      </w:r>
      <w:r w:rsidRPr="001D7745">
        <w:rPr>
          <w:rFonts w:eastAsiaTheme="minorHAnsi"/>
          <w:lang w:eastAsia="en-US"/>
        </w:rPr>
        <w:t xml:space="preserve"> w trybie </w:t>
      </w:r>
      <w:r w:rsidRPr="001D7745">
        <w:rPr>
          <w:rFonts w:eastAsiaTheme="minorHAnsi"/>
          <w:b/>
          <w:lang w:eastAsia="en-US"/>
        </w:rPr>
        <w:t>stacjonarnym</w:t>
      </w:r>
    </w:p>
    <w:p w:rsidR="001D7745" w:rsidRPr="001D7745" w:rsidRDefault="001D7745" w:rsidP="001D7745">
      <w:pPr>
        <w:numPr>
          <w:ilvl w:val="0"/>
          <w:numId w:val="2"/>
        </w:numPr>
        <w:spacing w:after="160" w:line="360" w:lineRule="auto"/>
        <w:contextualSpacing/>
        <w:jc w:val="both"/>
        <w:rPr>
          <w:rFonts w:eastAsiaTheme="minorHAnsi"/>
          <w:lang w:eastAsia="en-US"/>
        </w:rPr>
      </w:pPr>
      <w:r w:rsidRPr="001D7745">
        <w:rPr>
          <w:rFonts w:eastAsiaTheme="minorHAnsi"/>
          <w:lang w:eastAsia="en-US"/>
        </w:rPr>
        <w:t xml:space="preserve">Czwartek – zajęcia od godz. </w:t>
      </w:r>
      <w:r w:rsidRPr="001D7745">
        <w:rPr>
          <w:rFonts w:eastAsiaTheme="minorHAnsi"/>
          <w:b/>
          <w:lang w:eastAsia="en-US"/>
        </w:rPr>
        <w:t>8:00</w:t>
      </w:r>
      <w:r w:rsidRPr="001D7745">
        <w:rPr>
          <w:rFonts w:eastAsiaTheme="minorHAnsi"/>
          <w:lang w:eastAsia="en-US"/>
        </w:rPr>
        <w:t xml:space="preserve"> do </w:t>
      </w:r>
      <w:r w:rsidRPr="001D7745">
        <w:rPr>
          <w:rFonts w:eastAsiaTheme="minorHAnsi"/>
          <w:b/>
          <w:lang w:eastAsia="en-US"/>
        </w:rPr>
        <w:t>17:50</w:t>
      </w:r>
      <w:r w:rsidRPr="001D7745">
        <w:rPr>
          <w:rFonts w:eastAsiaTheme="minorHAnsi"/>
          <w:lang w:eastAsia="en-US"/>
        </w:rPr>
        <w:t xml:space="preserve"> w trybie </w:t>
      </w:r>
      <w:r w:rsidRPr="001D7745">
        <w:rPr>
          <w:rFonts w:eastAsiaTheme="minorHAnsi"/>
          <w:b/>
          <w:lang w:eastAsia="en-US"/>
        </w:rPr>
        <w:t>stacjonarnym</w:t>
      </w:r>
    </w:p>
    <w:p w:rsidR="001D7745" w:rsidRPr="001D7745" w:rsidRDefault="001D7745" w:rsidP="001D7745">
      <w:pPr>
        <w:numPr>
          <w:ilvl w:val="0"/>
          <w:numId w:val="2"/>
        </w:numPr>
        <w:spacing w:after="160" w:line="360" w:lineRule="auto"/>
        <w:contextualSpacing/>
        <w:jc w:val="both"/>
        <w:rPr>
          <w:rFonts w:eastAsiaTheme="minorHAnsi"/>
          <w:lang w:eastAsia="en-US"/>
        </w:rPr>
      </w:pPr>
      <w:r w:rsidRPr="001D7745">
        <w:rPr>
          <w:rFonts w:eastAsiaTheme="minorHAnsi"/>
          <w:lang w:eastAsia="en-US"/>
        </w:rPr>
        <w:t xml:space="preserve">Piątek – </w:t>
      </w:r>
      <w:r w:rsidRPr="001D7745">
        <w:rPr>
          <w:rFonts w:eastAsiaTheme="minorHAnsi"/>
          <w:b/>
          <w:lang w:eastAsia="en-US"/>
        </w:rPr>
        <w:t>z wykorzystaniem metod i technik kształcenia na odległość</w:t>
      </w:r>
    </w:p>
    <w:p w:rsidR="001D7745" w:rsidRPr="001D7745" w:rsidRDefault="001D7745" w:rsidP="001D7745">
      <w:pPr>
        <w:spacing w:line="360" w:lineRule="auto"/>
        <w:ind w:left="360"/>
        <w:contextualSpacing/>
        <w:jc w:val="both"/>
        <w:rPr>
          <w:rFonts w:eastAsiaTheme="minorHAnsi"/>
          <w:lang w:eastAsia="en-US"/>
        </w:rPr>
      </w:pPr>
    </w:p>
    <w:p w:rsidR="001D7745" w:rsidRPr="001D7745" w:rsidRDefault="001D7745" w:rsidP="001D7745">
      <w:pPr>
        <w:spacing w:line="360" w:lineRule="auto"/>
        <w:jc w:val="both"/>
        <w:rPr>
          <w:rFonts w:eastAsiaTheme="minorHAnsi"/>
          <w:lang w:eastAsia="en-US"/>
        </w:rPr>
      </w:pPr>
      <w:r w:rsidRPr="001D7745">
        <w:rPr>
          <w:rFonts w:eastAsiaTheme="minorHAnsi"/>
          <w:lang w:eastAsia="en-US"/>
        </w:rPr>
        <w:t>Zajęcia dydaktyczne będą realizowane zgodnie z dotychczasowym planem. Zajęcia nie mieszczące się w określonych w powyższym harmonogramie godzinach zostaną przeplanowane.</w:t>
      </w:r>
    </w:p>
    <w:p w:rsidR="001D7745" w:rsidRPr="001D7745" w:rsidRDefault="001D7745" w:rsidP="001D7745">
      <w:pPr>
        <w:spacing w:line="360" w:lineRule="auto"/>
        <w:ind w:left="360"/>
        <w:contextualSpacing/>
        <w:jc w:val="both"/>
        <w:rPr>
          <w:rFonts w:eastAsiaTheme="minorHAnsi"/>
          <w:lang w:eastAsia="en-US"/>
        </w:rPr>
      </w:pPr>
    </w:p>
    <w:p w:rsidR="001D7745" w:rsidRPr="001D7745" w:rsidRDefault="001D7745" w:rsidP="001D7745">
      <w:pPr>
        <w:spacing w:line="360" w:lineRule="auto"/>
        <w:contextualSpacing/>
        <w:jc w:val="both"/>
        <w:rPr>
          <w:rFonts w:eastAsiaTheme="minorHAnsi"/>
          <w:b/>
          <w:lang w:eastAsia="en-US"/>
        </w:rPr>
      </w:pPr>
      <w:r w:rsidRPr="001D7745">
        <w:rPr>
          <w:rFonts w:eastAsiaTheme="minorHAnsi"/>
          <w:lang w:eastAsia="en-US"/>
        </w:rPr>
        <w:t xml:space="preserve">W przypadku studiów </w:t>
      </w:r>
      <w:r w:rsidRPr="001D7745">
        <w:rPr>
          <w:rFonts w:eastAsiaTheme="minorHAnsi"/>
          <w:b/>
          <w:lang w:eastAsia="en-US"/>
        </w:rPr>
        <w:t>niestacjonarnych</w:t>
      </w:r>
      <w:r w:rsidRPr="001D7745">
        <w:rPr>
          <w:rFonts w:eastAsiaTheme="minorHAnsi"/>
          <w:lang w:eastAsia="en-US"/>
        </w:rPr>
        <w:t xml:space="preserve"> od </w:t>
      </w:r>
      <w:r w:rsidRPr="001D7745">
        <w:rPr>
          <w:rFonts w:eastAsiaTheme="minorHAnsi"/>
          <w:b/>
          <w:lang w:eastAsia="en-US"/>
        </w:rPr>
        <w:t xml:space="preserve">26 listopada 2022 r. </w:t>
      </w:r>
      <w:r w:rsidRPr="001D7745">
        <w:rPr>
          <w:rFonts w:eastAsiaTheme="minorHAnsi"/>
          <w:b/>
          <w:lang w:eastAsia="en-US"/>
        </w:rPr>
        <w:br/>
        <w:t>do 01 lutego 2023 r.</w:t>
      </w:r>
      <w:r w:rsidRPr="001D7745">
        <w:rPr>
          <w:rFonts w:eastAsiaTheme="minorHAnsi"/>
          <w:lang w:eastAsia="en-US"/>
        </w:rPr>
        <w:t xml:space="preserve"> wszystkie zajęcia dydaktyczne odbywać się będą </w:t>
      </w:r>
      <w:r w:rsidRPr="001D7745">
        <w:rPr>
          <w:rFonts w:eastAsiaTheme="minorHAnsi"/>
          <w:lang w:eastAsia="en-US"/>
        </w:rPr>
        <w:br/>
      </w:r>
      <w:r w:rsidRPr="001D7745">
        <w:rPr>
          <w:rFonts w:eastAsiaTheme="minorHAnsi"/>
          <w:b/>
          <w:lang w:eastAsia="en-US"/>
        </w:rPr>
        <w:t>z wykorzystaniem metod i technik kształcenia na odległość.</w:t>
      </w:r>
    </w:p>
    <w:p w:rsidR="001D7745" w:rsidRPr="001D7745" w:rsidRDefault="001D7745" w:rsidP="001D7745">
      <w:pPr>
        <w:spacing w:line="360" w:lineRule="auto"/>
        <w:contextualSpacing/>
        <w:jc w:val="both"/>
        <w:rPr>
          <w:rFonts w:eastAsiaTheme="minorHAnsi"/>
          <w:lang w:eastAsia="en-US"/>
        </w:rPr>
      </w:pPr>
    </w:p>
    <w:p w:rsidR="001D7745" w:rsidRPr="001D7745" w:rsidRDefault="001D7745" w:rsidP="001D7745">
      <w:pPr>
        <w:spacing w:after="160" w:line="259" w:lineRule="auto"/>
        <w:ind w:firstLine="708"/>
        <w:jc w:val="both"/>
        <w:rPr>
          <w:rFonts w:eastAsiaTheme="minorHAnsi"/>
          <w:color w:val="FF0000"/>
          <w:lang w:eastAsia="en-US"/>
        </w:rPr>
      </w:pPr>
      <w:r w:rsidRPr="001D7745">
        <w:rPr>
          <w:rFonts w:eastAsiaTheme="minorHAnsi"/>
          <w:color w:val="FF0000"/>
          <w:lang w:eastAsia="en-US"/>
        </w:rPr>
        <w:tab/>
      </w:r>
      <w:r w:rsidRPr="001D7745">
        <w:rPr>
          <w:rFonts w:eastAsiaTheme="minorHAnsi"/>
          <w:color w:val="FF0000"/>
          <w:lang w:eastAsia="en-US"/>
        </w:rPr>
        <w:tab/>
      </w:r>
      <w:r w:rsidRPr="001D7745">
        <w:rPr>
          <w:rFonts w:eastAsiaTheme="minorHAnsi"/>
          <w:color w:val="FF0000"/>
          <w:lang w:eastAsia="en-US"/>
        </w:rPr>
        <w:tab/>
      </w:r>
      <w:r w:rsidRPr="001D7745">
        <w:rPr>
          <w:rFonts w:eastAsiaTheme="minorHAnsi"/>
          <w:color w:val="FF0000"/>
          <w:lang w:eastAsia="en-US"/>
        </w:rPr>
        <w:tab/>
      </w:r>
      <w:r w:rsidRPr="001D7745">
        <w:rPr>
          <w:rFonts w:eastAsiaTheme="minorHAnsi"/>
          <w:color w:val="FF0000"/>
          <w:lang w:eastAsia="en-US"/>
        </w:rPr>
        <w:tab/>
      </w:r>
      <w:r w:rsidRPr="001D7745">
        <w:rPr>
          <w:rFonts w:eastAsiaTheme="minorHAnsi"/>
          <w:color w:val="FF0000"/>
          <w:lang w:eastAsia="en-US"/>
        </w:rPr>
        <w:tab/>
      </w:r>
      <w:r w:rsidRPr="001D7745">
        <w:rPr>
          <w:rFonts w:eastAsiaTheme="minorHAnsi"/>
          <w:color w:val="FF0000"/>
          <w:lang w:eastAsia="en-US"/>
        </w:rPr>
        <w:tab/>
      </w:r>
      <w:r w:rsidRPr="001D7745">
        <w:rPr>
          <w:rFonts w:eastAsiaTheme="minorHAnsi"/>
          <w:color w:val="FF0000"/>
          <w:lang w:eastAsia="en-US"/>
        </w:rPr>
        <w:tab/>
      </w:r>
    </w:p>
    <w:p w:rsidR="001D7745" w:rsidRPr="001D7745" w:rsidRDefault="001D7745" w:rsidP="001D7745">
      <w:pPr>
        <w:spacing w:after="160" w:line="259" w:lineRule="auto"/>
        <w:ind w:left="4956"/>
        <w:jc w:val="right"/>
        <w:rPr>
          <w:rFonts w:eastAsiaTheme="minorHAnsi"/>
          <w:lang w:eastAsia="en-US"/>
        </w:rPr>
      </w:pPr>
      <w:r w:rsidRPr="001D7745">
        <w:rPr>
          <w:rFonts w:eastAsiaTheme="minorHAnsi"/>
          <w:lang w:eastAsia="en-US"/>
        </w:rPr>
        <w:t>Dziekan Wydziału Ekonomicznego</w:t>
      </w:r>
    </w:p>
    <w:p w:rsidR="001D7745" w:rsidRPr="001D7745" w:rsidRDefault="001D7745" w:rsidP="001D7745">
      <w:pPr>
        <w:spacing w:after="160" w:line="259" w:lineRule="auto"/>
        <w:ind w:left="5664" w:firstLine="708"/>
        <w:jc w:val="right"/>
        <w:rPr>
          <w:rFonts w:eastAsiaTheme="minorHAnsi"/>
          <w:lang w:eastAsia="en-US"/>
        </w:rPr>
      </w:pPr>
      <w:r w:rsidRPr="001D7745">
        <w:rPr>
          <w:rFonts w:eastAsiaTheme="minorHAnsi"/>
          <w:lang w:eastAsia="en-US"/>
        </w:rPr>
        <w:t xml:space="preserve">dr Bartosz </w:t>
      </w:r>
      <w:proofErr w:type="spellStart"/>
      <w:r w:rsidRPr="001D7745">
        <w:rPr>
          <w:rFonts w:eastAsiaTheme="minorHAnsi"/>
          <w:lang w:eastAsia="en-US"/>
        </w:rPr>
        <w:t>Chorkowy</w:t>
      </w:r>
      <w:bookmarkStart w:id="0" w:name="_GoBack"/>
      <w:bookmarkEnd w:id="0"/>
      <w:proofErr w:type="spellEnd"/>
    </w:p>
    <w:sectPr w:rsidR="001D7745" w:rsidRPr="001D7745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9D2" w:rsidRDefault="001D7745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06AC13" wp14:editId="7C042572">
          <wp:simplePos x="0" y="0"/>
          <wp:positionH relativeFrom="column">
            <wp:posOffset>-169545</wp:posOffset>
          </wp:positionH>
          <wp:positionV relativeFrom="paragraph">
            <wp:posOffset>-135255</wp:posOffset>
          </wp:positionV>
          <wp:extent cx="6267450" cy="922020"/>
          <wp:effectExtent l="0" t="0" r="0" b="0"/>
          <wp:wrapThrough wrapText="bothSides">
            <wp:wrapPolygon edited="0">
              <wp:start x="0" y="0"/>
              <wp:lineTo x="0" y="20975"/>
              <wp:lineTo x="21534" y="20975"/>
              <wp:lineTo x="21534" y="0"/>
              <wp:lineTo x="0" y="0"/>
            </wp:wrapPolygon>
          </wp:wrapThrough>
          <wp:docPr id="1" name="Obraz 1" descr="BWE - papier firmowy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E - papier firmowy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25B25"/>
    <w:multiLevelType w:val="hybridMultilevel"/>
    <w:tmpl w:val="AB52D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D293A"/>
    <w:multiLevelType w:val="hybridMultilevel"/>
    <w:tmpl w:val="38928D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45"/>
    <w:rsid w:val="001D7745"/>
    <w:rsid w:val="00E2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3A82B-13A5-4EA8-94F0-855D3F09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D77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D77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Dudka</dc:creator>
  <cp:keywords/>
  <dc:description/>
  <cp:lastModifiedBy>Grażyna Dudka</cp:lastModifiedBy>
  <cp:revision>1</cp:revision>
  <dcterms:created xsi:type="dcterms:W3CDTF">2022-11-15T13:07:00Z</dcterms:created>
  <dcterms:modified xsi:type="dcterms:W3CDTF">2022-11-15T13:09:00Z</dcterms:modified>
</cp:coreProperties>
</file>