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0" w:rsidRPr="00B87EEC" w:rsidRDefault="00D05DB0" w:rsidP="00D05DB0">
      <w:pPr>
        <w:spacing w:line="226" w:lineRule="auto"/>
        <w:ind w:right="13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B87EEC">
        <w:rPr>
          <w:rFonts w:asciiTheme="minorHAnsi" w:hAnsiTheme="minorHAnsi"/>
          <w:b/>
          <w:sz w:val="24"/>
          <w:szCs w:val="24"/>
          <w:lang w:val="en-US"/>
        </w:rPr>
        <w:t xml:space="preserve">Conversion of </w:t>
      </w:r>
      <w:hyperlink r:id="rId5" w:tooltip="International Baccalaureate" w:history="1">
        <w:r w:rsidRPr="00B87EEC">
          <w:rPr>
            <w:rStyle w:val="Hipercze"/>
            <w:rFonts w:asciiTheme="minorHAnsi" w:hAnsiTheme="minorHAnsi"/>
            <w:b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International Baccalaureate</w:t>
        </w:r>
      </w:hyperlink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 xml:space="preserve"> (IB), </w:t>
      </w:r>
      <w:hyperlink r:id="rId6" w:tooltip="International Baccalaureate" w:history="1">
        <w:r w:rsidR="00B87EEC" w:rsidRPr="00B87EEC">
          <w:rPr>
            <w:rStyle w:val="Hipercze"/>
            <w:rFonts w:asciiTheme="minorHAnsi" w:hAnsiTheme="minorHAnsi"/>
            <w:b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International Baccalaureate</w:t>
        </w:r>
      </w:hyperlink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 xml:space="preserve"> (EB) and </w:t>
      </w:r>
      <w:proofErr w:type="spellStart"/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>matura</w:t>
      </w:r>
      <w:proofErr w:type="spellEnd"/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 xml:space="preserve"> exams passed abroad to points of „new </w:t>
      </w:r>
      <w:proofErr w:type="spellStart"/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>matura</w:t>
      </w:r>
      <w:proofErr w:type="spellEnd"/>
      <w:r w:rsidR="00B87EEC" w:rsidRPr="00B87EEC">
        <w:rPr>
          <w:rFonts w:asciiTheme="minorHAnsi" w:hAnsiTheme="minorHAnsi"/>
          <w:b/>
          <w:iCs/>
          <w:sz w:val="24"/>
          <w:szCs w:val="24"/>
          <w:shd w:val="clear" w:color="auto" w:fill="FFFFFF"/>
          <w:lang w:val="en-US"/>
        </w:rPr>
        <w:t xml:space="preserve"> exam” (from 2005)</w:t>
      </w:r>
    </w:p>
    <w:p w:rsidR="00D05DB0" w:rsidRPr="00241060" w:rsidRDefault="00D05DB0" w:rsidP="00D05DB0">
      <w:pPr>
        <w:spacing w:line="387" w:lineRule="exact"/>
        <w:rPr>
          <w:rFonts w:ascii="Times New Roman" w:eastAsia="Times New Roman" w:hAnsi="Times New Roman"/>
          <w:sz w:val="24"/>
          <w:lang w:val="en-US"/>
        </w:rPr>
      </w:pPr>
    </w:p>
    <w:p w:rsidR="006C2A3C" w:rsidRPr="00CD7925" w:rsidRDefault="006C2A3C" w:rsidP="00CD7925">
      <w:pPr>
        <w:numPr>
          <w:ilvl w:val="0"/>
          <w:numId w:val="1"/>
        </w:numPr>
        <w:tabs>
          <w:tab w:val="left" w:pos="295"/>
        </w:tabs>
        <w:spacing w:line="219" w:lineRule="auto"/>
        <w:ind w:left="7" w:right="400" w:hanging="7"/>
        <w:jc w:val="both"/>
        <w:rPr>
          <w:sz w:val="22"/>
          <w:szCs w:val="22"/>
          <w:lang w:val="en-US"/>
        </w:rPr>
      </w:pPr>
      <w:r w:rsidRPr="00CD7925">
        <w:rPr>
          <w:sz w:val="22"/>
          <w:szCs w:val="22"/>
          <w:lang w:val="en-US"/>
        </w:rPr>
        <w:t>Grades from secondary school certificate an</w:t>
      </w:r>
      <w:r w:rsidR="00CD7925" w:rsidRPr="00CD7925">
        <w:rPr>
          <w:sz w:val="22"/>
          <w:szCs w:val="22"/>
          <w:lang w:val="en-US"/>
        </w:rPr>
        <w:t xml:space="preserve">d from higher education diploma required in the admission procedure, </w:t>
      </w:r>
      <w:r w:rsidRPr="00CD7925">
        <w:rPr>
          <w:sz w:val="22"/>
          <w:szCs w:val="22"/>
          <w:lang w:val="en-US"/>
        </w:rPr>
        <w:t xml:space="preserve">are converted to „new </w:t>
      </w:r>
      <w:proofErr w:type="spellStart"/>
      <w:r w:rsidRPr="00CD7925">
        <w:rPr>
          <w:sz w:val="22"/>
          <w:szCs w:val="22"/>
          <w:lang w:val="en-US"/>
        </w:rPr>
        <w:t>matura</w:t>
      </w:r>
      <w:proofErr w:type="spellEnd"/>
      <w:r w:rsidRPr="00CD7925">
        <w:rPr>
          <w:sz w:val="22"/>
          <w:szCs w:val="22"/>
          <w:lang w:val="en-US"/>
        </w:rPr>
        <w:t>” points according to the table below:</w:t>
      </w:r>
    </w:p>
    <w:p w:rsidR="00D05DB0" w:rsidRPr="00241060" w:rsidRDefault="00D05DB0" w:rsidP="00CD7925">
      <w:pPr>
        <w:spacing w:line="257" w:lineRule="exact"/>
        <w:jc w:val="both"/>
        <w:rPr>
          <w:rFonts w:ascii="Times New Roman" w:eastAsia="Times New Roman" w:hAnsi="Times New Roman"/>
          <w:sz w:val="22"/>
          <w:szCs w:val="22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2100"/>
        <w:gridCol w:w="2560"/>
        <w:gridCol w:w="2380"/>
      </w:tblGrid>
      <w:tr w:rsidR="00D05DB0" w:rsidTr="00CD7925">
        <w:trPr>
          <w:trHeight w:val="277"/>
        </w:trPr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05DB0" w:rsidRPr="006708A8" w:rsidRDefault="00CD7925" w:rsidP="00CD7925">
            <w:pPr>
              <w:spacing w:line="0" w:lineRule="atLeast"/>
              <w:ind w:left="2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Grades</w:t>
            </w:r>
            <w:proofErr w:type="spellEnd"/>
            <w:r>
              <w:rPr>
                <w:b/>
                <w:sz w:val="22"/>
              </w:rPr>
              <w:t xml:space="preserve"> (</w:t>
            </w:r>
            <w:r w:rsidR="00D05DB0" w:rsidRPr="006708A8">
              <w:rPr>
                <w:b/>
                <w:sz w:val="22"/>
              </w:rPr>
              <w:t>1 – 6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scale</w:t>
            </w:r>
            <w:proofErr w:type="spellEnd"/>
            <w:r w:rsidR="00D05DB0" w:rsidRPr="006708A8">
              <w:rPr>
                <w:b/>
                <w:sz w:val="22"/>
              </w:rPr>
              <w:t>)</w:t>
            </w:r>
          </w:p>
        </w:tc>
        <w:tc>
          <w:tcPr>
            <w:tcW w:w="21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Pr="006708A8" w:rsidRDefault="00CD7925" w:rsidP="001B7E8D">
            <w:pPr>
              <w:spacing w:line="0" w:lineRule="atLeast"/>
              <w:ind w:left="3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Points</w:t>
            </w:r>
            <w:proofErr w:type="spellEnd"/>
          </w:p>
        </w:tc>
        <w:tc>
          <w:tcPr>
            <w:tcW w:w="25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05DB0" w:rsidRPr="006708A8" w:rsidRDefault="00CD7925" w:rsidP="00CD7925">
            <w:pPr>
              <w:spacing w:line="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Grades</w:t>
            </w:r>
            <w:proofErr w:type="spellEnd"/>
            <w:r>
              <w:rPr>
                <w:b/>
                <w:sz w:val="22"/>
              </w:rPr>
              <w:t xml:space="preserve"> (</w:t>
            </w:r>
            <w:r w:rsidR="00D05DB0" w:rsidRPr="006708A8">
              <w:rPr>
                <w:b/>
                <w:sz w:val="22"/>
              </w:rPr>
              <w:t>2 – 5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scale</w:t>
            </w:r>
            <w:proofErr w:type="spellEnd"/>
            <w:r w:rsidR="00D05DB0" w:rsidRPr="006708A8">
              <w:rPr>
                <w:b/>
                <w:sz w:val="22"/>
              </w:rPr>
              <w:t>)</w:t>
            </w:r>
          </w:p>
        </w:tc>
        <w:tc>
          <w:tcPr>
            <w:tcW w:w="2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05DB0" w:rsidRPr="006708A8" w:rsidRDefault="00CD7925" w:rsidP="00CD7925">
            <w:pPr>
              <w:spacing w:line="0" w:lineRule="atLeast"/>
              <w:ind w:left="44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Points</w:t>
            </w:r>
            <w:proofErr w:type="spellEnd"/>
          </w:p>
        </w:tc>
      </w:tr>
      <w:tr w:rsidR="00D05DB0" w:rsidTr="004B00E4">
        <w:trPr>
          <w:trHeight w:val="259"/>
        </w:trPr>
        <w:tc>
          <w:tcPr>
            <w:tcW w:w="2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Pr="004B00E4" w:rsidRDefault="004B00E4" w:rsidP="004B00E4">
            <w:pPr>
              <w:spacing w:line="255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00E4">
              <w:rPr>
                <w:rFonts w:asciiTheme="minorHAnsi" w:hAnsiTheme="minorHAnsi"/>
                <w:sz w:val="22"/>
                <w:szCs w:val="22"/>
              </w:rPr>
              <w:t>p</w:t>
            </w:r>
            <w:r w:rsidRPr="004B00E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assing</w:t>
            </w:r>
            <w:proofErr w:type="spellEnd"/>
            <w:r w:rsidRPr="004B00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5DB0" w:rsidRPr="004B00E4"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4B00E4" w:rsidP="001B7E8D">
            <w:pPr>
              <w:spacing w:line="255" w:lineRule="exact"/>
              <w:rPr>
                <w:sz w:val="22"/>
              </w:rPr>
            </w:pPr>
            <w:proofErr w:type="spellStart"/>
            <w:r w:rsidRPr="004B00E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satisfactory</w:t>
            </w:r>
            <w:proofErr w:type="spellEnd"/>
            <w:r w:rsidRPr="004B00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5DB0">
              <w:rPr>
                <w:sz w:val="22"/>
              </w:rPr>
              <w:t>(3)</w:t>
            </w: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30</w:t>
            </w:r>
          </w:p>
        </w:tc>
      </w:tr>
      <w:tr w:rsidR="00D05DB0" w:rsidTr="004B00E4">
        <w:trPr>
          <w:trHeight w:val="257"/>
        </w:trPr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D05DB0" w:rsidRPr="004B00E4" w:rsidRDefault="004B00E4" w:rsidP="001B7E8D">
            <w:pPr>
              <w:spacing w:line="255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00E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satisfactory</w:t>
            </w:r>
            <w:proofErr w:type="spellEnd"/>
            <w:r w:rsidRPr="004B00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5DB0" w:rsidRPr="004B00E4">
              <w:rPr>
                <w:rFonts w:asciiTheme="minorHAnsi" w:hAnsiTheme="minorHAnsi"/>
                <w:sz w:val="22"/>
                <w:szCs w:val="22"/>
              </w:rPr>
              <w:t>(3)</w:t>
            </w:r>
          </w:p>
        </w:tc>
        <w:tc>
          <w:tcPr>
            <w:tcW w:w="21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47,5</w:t>
            </w:r>
          </w:p>
        </w:tc>
        <w:tc>
          <w:tcPr>
            <w:tcW w:w="256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934FDD" w:rsidP="001B7E8D">
            <w:pPr>
              <w:spacing w:line="257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satisfactory</w:t>
            </w:r>
            <w:proofErr w:type="spellEnd"/>
            <w:r>
              <w:rPr>
                <w:sz w:val="22"/>
              </w:rPr>
              <w:t xml:space="preserve"> plus</w:t>
            </w:r>
            <w:r w:rsidR="00D05DB0">
              <w:rPr>
                <w:sz w:val="22"/>
              </w:rPr>
              <w:t xml:space="preserve"> (3.5)</w:t>
            </w:r>
          </w:p>
        </w:tc>
        <w:tc>
          <w:tcPr>
            <w:tcW w:w="238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47,5</w:t>
            </w:r>
          </w:p>
        </w:tc>
      </w:tr>
      <w:tr w:rsidR="00D05DB0" w:rsidTr="004B00E4">
        <w:trPr>
          <w:trHeight w:val="254"/>
        </w:trPr>
        <w:tc>
          <w:tcPr>
            <w:tcW w:w="240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Pr="004B00E4" w:rsidRDefault="004B00E4" w:rsidP="001B7E8D">
            <w:pPr>
              <w:spacing w:line="250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r w:rsidRPr="004B00E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good</w:t>
            </w:r>
            <w:r w:rsidRPr="004B00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5DB0" w:rsidRPr="004B00E4">
              <w:rPr>
                <w:rFonts w:asciiTheme="minorHAnsi" w:hAnsiTheme="minorHAnsi"/>
                <w:sz w:val="22"/>
                <w:szCs w:val="22"/>
              </w:rPr>
              <w:t>(4)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934FDD" w:rsidP="001B7E8D">
            <w:pPr>
              <w:spacing w:line="250" w:lineRule="exact"/>
              <w:rPr>
                <w:sz w:val="22"/>
              </w:rPr>
            </w:pPr>
            <w:r>
              <w:rPr>
                <w:sz w:val="22"/>
              </w:rPr>
              <w:t>good</w:t>
            </w:r>
            <w:r w:rsidR="00D05DB0">
              <w:rPr>
                <w:sz w:val="22"/>
              </w:rPr>
              <w:t xml:space="preserve"> (4)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0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65</w:t>
            </w:r>
          </w:p>
        </w:tc>
      </w:tr>
      <w:tr w:rsidR="00D05DB0" w:rsidTr="001B7E8D">
        <w:trPr>
          <w:trHeight w:val="258"/>
        </w:trPr>
        <w:tc>
          <w:tcPr>
            <w:tcW w:w="2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Pr="004B00E4" w:rsidRDefault="004B00E4" w:rsidP="001B7E8D">
            <w:pPr>
              <w:spacing w:line="255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00E4">
              <w:rPr>
                <w:rFonts w:asciiTheme="minorHAnsi" w:hAnsiTheme="minorHAnsi"/>
                <w:sz w:val="22"/>
                <w:szCs w:val="22"/>
              </w:rPr>
              <w:t>very</w:t>
            </w:r>
            <w:proofErr w:type="spellEnd"/>
            <w:r w:rsidRPr="004B00E4">
              <w:rPr>
                <w:rFonts w:asciiTheme="minorHAnsi" w:hAnsiTheme="minorHAnsi"/>
                <w:sz w:val="22"/>
                <w:szCs w:val="22"/>
              </w:rPr>
              <w:t xml:space="preserve"> good</w:t>
            </w:r>
            <w:r w:rsidR="00D05DB0" w:rsidRPr="004B00E4">
              <w:rPr>
                <w:rFonts w:asciiTheme="minorHAnsi" w:hAnsiTheme="minorHAnsi"/>
                <w:sz w:val="22"/>
                <w:szCs w:val="22"/>
              </w:rPr>
              <w:t xml:space="preserve"> (5)</w:t>
            </w: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  <w:tc>
          <w:tcPr>
            <w:tcW w:w="2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934FDD" w:rsidP="001B7E8D">
            <w:pPr>
              <w:spacing w:line="255" w:lineRule="exact"/>
              <w:rPr>
                <w:sz w:val="22"/>
              </w:rPr>
            </w:pPr>
            <w:r>
              <w:rPr>
                <w:sz w:val="22"/>
              </w:rPr>
              <w:t xml:space="preserve">good </w:t>
            </w:r>
            <w:r w:rsidR="00D05DB0">
              <w:rPr>
                <w:sz w:val="22"/>
              </w:rPr>
              <w:t>plus (4.5)</w:t>
            </w: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82,5</w:t>
            </w:r>
          </w:p>
        </w:tc>
      </w:tr>
      <w:tr w:rsidR="00D05DB0" w:rsidTr="001B7E8D">
        <w:trPr>
          <w:trHeight w:val="258"/>
        </w:trPr>
        <w:tc>
          <w:tcPr>
            <w:tcW w:w="2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Pr="004B00E4" w:rsidRDefault="004B00E4" w:rsidP="001B7E8D">
            <w:pPr>
              <w:spacing w:line="255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00E4">
              <w:rPr>
                <w:rFonts w:asciiTheme="minorHAnsi" w:hAnsiTheme="minorHAnsi"/>
                <w:sz w:val="22"/>
                <w:szCs w:val="22"/>
              </w:rPr>
              <w:t>excellent</w:t>
            </w:r>
            <w:proofErr w:type="spellEnd"/>
            <w:r w:rsidR="00D05DB0" w:rsidRPr="004B00E4">
              <w:rPr>
                <w:rFonts w:asciiTheme="minorHAnsi" w:hAnsiTheme="minorHAnsi"/>
                <w:sz w:val="22"/>
                <w:szCs w:val="22"/>
              </w:rPr>
              <w:t xml:space="preserve"> (6)</w:t>
            </w:r>
          </w:p>
        </w:tc>
        <w:tc>
          <w:tcPr>
            <w:tcW w:w="21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2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934FDD" w:rsidP="001B7E8D">
            <w:pPr>
              <w:spacing w:line="255" w:lineRule="exact"/>
              <w:rPr>
                <w:sz w:val="22"/>
              </w:rPr>
            </w:pPr>
            <w:r>
              <w:rPr>
                <w:sz w:val="22"/>
              </w:rPr>
              <w:t>very good</w:t>
            </w:r>
            <w:r w:rsidR="00D05DB0">
              <w:rPr>
                <w:sz w:val="22"/>
              </w:rPr>
              <w:t xml:space="preserve"> (5)</w:t>
            </w:r>
          </w:p>
        </w:tc>
        <w:tc>
          <w:tcPr>
            <w:tcW w:w="23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D05DB0" w:rsidRDefault="00D05DB0" w:rsidP="001B7E8D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D05DB0" w:rsidRDefault="00D05DB0" w:rsidP="00D05DB0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EF0CE3" w:rsidRDefault="00EF0CE3" w:rsidP="00D05DB0">
      <w:pPr>
        <w:spacing w:line="0" w:lineRule="atLeast"/>
        <w:ind w:left="7"/>
        <w:rPr>
          <w:sz w:val="22"/>
          <w:szCs w:val="22"/>
        </w:rPr>
      </w:pPr>
    </w:p>
    <w:p w:rsidR="00D05DB0" w:rsidRPr="00241060" w:rsidRDefault="00D05DB0" w:rsidP="00D05DB0">
      <w:pPr>
        <w:spacing w:line="0" w:lineRule="atLeast"/>
        <w:ind w:left="7"/>
        <w:rPr>
          <w:sz w:val="22"/>
          <w:szCs w:val="22"/>
          <w:lang w:val="en-US"/>
        </w:rPr>
      </w:pPr>
      <w:r w:rsidRPr="00241060">
        <w:rPr>
          <w:sz w:val="22"/>
          <w:szCs w:val="22"/>
          <w:lang w:val="en-US"/>
        </w:rPr>
        <w:t xml:space="preserve">2. </w:t>
      </w:r>
      <w:r w:rsidR="00EF0CE3" w:rsidRPr="00241060">
        <w:rPr>
          <w:sz w:val="22"/>
          <w:szCs w:val="22"/>
          <w:lang w:val="en-US"/>
        </w:rPr>
        <w:t xml:space="preserve"> </w:t>
      </w:r>
      <w:hyperlink r:id="rId7" w:tooltip="International Baccalaureate" w:history="1">
        <w:r w:rsidR="00EF0CE3" w:rsidRPr="00EF0CE3">
          <w:rPr>
            <w:rStyle w:val="Hipercze"/>
            <w:rFonts w:asciiTheme="minorHAnsi" w:hAnsiTheme="minorHAnsi"/>
            <w:iCs/>
            <w:color w:val="auto"/>
            <w:sz w:val="22"/>
            <w:szCs w:val="22"/>
            <w:u w:val="none"/>
            <w:shd w:val="clear" w:color="auto" w:fill="FFFFFF"/>
            <w:lang w:val="en-US"/>
          </w:rPr>
          <w:t>International Baccalaureate</w:t>
        </w:r>
      </w:hyperlink>
      <w:r w:rsidR="00EF0CE3" w:rsidRPr="00241060">
        <w:rPr>
          <w:rFonts w:asciiTheme="minorHAnsi" w:hAnsiTheme="minorHAnsi"/>
          <w:iCs/>
          <w:sz w:val="22"/>
          <w:szCs w:val="22"/>
          <w:shd w:val="clear" w:color="auto" w:fill="FFFFFF"/>
          <w:lang w:val="en-US"/>
        </w:rPr>
        <w:t xml:space="preserve"> diploma, HL and SL levels</w:t>
      </w:r>
      <w:r w:rsidR="00EF0CE3" w:rsidRPr="00241060">
        <w:rPr>
          <w:sz w:val="22"/>
          <w:szCs w:val="22"/>
          <w:lang w:val="en-US"/>
        </w:rPr>
        <w:t xml:space="preserve"> </w:t>
      </w:r>
    </w:p>
    <w:p w:rsidR="00D05DB0" w:rsidRPr="00241060" w:rsidRDefault="00D05DB0" w:rsidP="00D05DB0">
      <w:pPr>
        <w:spacing w:line="289" w:lineRule="exact"/>
        <w:rPr>
          <w:rFonts w:eastAsia="Times New Roman"/>
          <w:sz w:val="22"/>
          <w:szCs w:val="22"/>
          <w:lang w:val="en-US"/>
        </w:rPr>
      </w:pPr>
    </w:p>
    <w:p w:rsidR="007C74C6" w:rsidRPr="007C74C6" w:rsidRDefault="00EF0CE3" w:rsidP="00D05DB0">
      <w:pPr>
        <w:spacing w:line="0" w:lineRule="atLeast"/>
        <w:ind w:left="7"/>
        <w:rPr>
          <w:sz w:val="22"/>
          <w:szCs w:val="22"/>
          <w:lang w:val="en-US"/>
        </w:rPr>
      </w:pPr>
      <w:r w:rsidRPr="007C74C6">
        <w:rPr>
          <w:sz w:val="22"/>
          <w:szCs w:val="22"/>
          <w:lang w:val="en-US"/>
        </w:rPr>
        <w:t>Grades from</w:t>
      </w:r>
      <w:r w:rsidR="007C74C6" w:rsidRPr="007C74C6">
        <w:rPr>
          <w:sz w:val="22"/>
          <w:szCs w:val="22"/>
          <w:lang w:val="en-US"/>
        </w:rPr>
        <w:t xml:space="preserve"> maturity exams shall be converted according to the table below: </w:t>
      </w:r>
    </w:p>
    <w:p w:rsidR="00D05DB0" w:rsidRPr="00241060" w:rsidRDefault="00D05DB0" w:rsidP="00D05DB0">
      <w:pPr>
        <w:spacing w:line="257" w:lineRule="exact"/>
        <w:rPr>
          <w:rFonts w:eastAsia="Times New Roman"/>
          <w:sz w:val="22"/>
          <w:szCs w:val="22"/>
          <w:lang w:val="en-US"/>
        </w:rPr>
      </w:pPr>
    </w:p>
    <w:p w:rsidR="00D05DB0" w:rsidRPr="00241060" w:rsidRDefault="00724363" w:rsidP="00D05DB0">
      <w:pPr>
        <w:spacing w:line="20" w:lineRule="exact"/>
        <w:rPr>
          <w:rFonts w:eastAsia="Times New Roman"/>
          <w:sz w:val="22"/>
          <w:szCs w:val="22"/>
          <w:lang w:val="en-US"/>
        </w:rPr>
      </w:pPr>
      <w:r w:rsidRPr="00724363">
        <w:rPr>
          <w:w w:val="98"/>
          <w:sz w:val="22"/>
          <w:szCs w:val="22"/>
        </w:rPr>
        <w:pict>
          <v:rect id="_x0000_s1026" style="position:absolute;margin-left:342.75pt;margin-top:-204.85pt;width:1pt;height:.95pt;z-index:-251658752" o:userdrawn="t" fillcolor="#000001" strokecolor="none"/>
        </w:pict>
      </w:r>
    </w:p>
    <w:tbl>
      <w:tblPr>
        <w:tblW w:w="0" w:type="auto"/>
        <w:tblInd w:w="2680" w:type="dxa"/>
        <w:tblLayout w:type="fixed"/>
        <w:tblCellMar>
          <w:left w:w="0" w:type="dxa"/>
          <w:right w:w="0" w:type="dxa"/>
        </w:tblCellMar>
        <w:tblLook w:val="0020"/>
      </w:tblPr>
      <w:tblGrid>
        <w:gridCol w:w="2160"/>
        <w:gridCol w:w="2160"/>
      </w:tblGrid>
      <w:tr w:rsidR="00FC20F4" w:rsidRPr="00C64D61" w:rsidTr="00FC20F4">
        <w:trPr>
          <w:trHeight w:val="53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45300B" w:rsidRDefault="00FC20F4" w:rsidP="001B7E8D">
            <w:pPr>
              <w:spacing w:line="258" w:lineRule="exac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proofErr w:type="spellStart"/>
            <w:r w:rsidRPr="0045300B">
              <w:rPr>
                <w:rFonts w:eastAsia="Times New Roman"/>
                <w:b/>
                <w:w w:val="99"/>
                <w:sz w:val="22"/>
                <w:szCs w:val="22"/>
              </w:rPr>
              <w:t>Grade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Pr="0045300B" w:rsidRDefault="00FC20F4" w:rsidP="00FC20F4">
            <w:pPr>
              <w:spacing w:line="258" w:lineRule="exac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proofErr w:type="spellStart"/>
            <w:r w:rsidRPr="0045300B">
              <w:rPr>
                <w:rFonts w:eastAsia="Times New Roman"/>
                <w:b/>
                <w:w w:val="99"/>
                <w:sz w:val="22"/>
                <w:szCs w:val="22"/>
              </w:rPr>
              <w:t>Points</w:t>
            </w:r>
            <w:proofErr w:type="spellEnd"/>
            <w:r w:rsidRPr="0045300B">
              <w:rPr>
                <w:rFonts w:eastAsia="Times New Roman"/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 w:rsidRPr="0045300B">
              <w:rPr>
                <w:rFonts w:eastAsia="Times New Roman"/>
                <w:b/>
                <w:w w:val="99"/>
                <w:sz w:val="22"/>
                <w:szCs w:val="22"/>
              </w:rPr>
              <w:t>number</w:t>
            </w:r>
            <w:proofErr w:type="spellEnd"/>
          </w:p>
        </w:tc>
      </w:tr>
      <w:tr w:rsidR="00FC20F4" w:rsidRPr="00C64D61" w:rsidTr="00FC20F4">
        <w:trPr>
          <w:trHeight w:val="53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C64D61" w:rsidRDefault="00FC20F4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w w:val="99"/>
                <w:sz w:val="22"/>
                <w:szCs w:val="22"/>
              </w:rPr>
              <w:t>Excellent</w:t>
            </w:r>
            <w:proofErr w:type="spellEnd"/>
            <w:r>
              <w:rPr>
                <w:rFonts w:eastAsia="Times New Roman"/>
                <w:w w:val="99"/>
                <w:sz w:val="22"/>
                <w:szCs w:val="22"/>
              </w:rPr>
              <w:t xml:space="preserve"> (</w:t>
            </w:r>
            <w:r w:rsidRPr="00C64D61">
              <w:rPr>
                <w:rFonts w:eastAsia="Times New Roman"/>
                <w:w w:val="99"/>
                <w:sz w:val="22"/>
                <w:szCs w:val="22"/>
              </w:rPr>
              <w:t>7</w:t>
            </w:r>
            <w:r>
              <w:rPr>
                <w:rFonts w:eastAsia="Times New Roman"/>
                <w:w w:val="99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Default="00FC20F4" w:rsidP="00FC20F4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FC20F4" w:rsidRPr="00C64D61" w:rsidTr="00FC20F4">
        <w:trPr>
          <w:trHeight w:val="53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C64D61" w:rsidRDefault="00FC20F4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w w:val="99"/>
                <w:sz w:val="22"/>
                <w:szCs w:val="22"/>
              </w:rPr>
              <w:t>Very</w:t>
            </w:r>
            <w:proofErr w:type="spellEnd"/>
            <w:r>
              <w:rPr>
                <w:rFonts w:eastAsia="Times New Roman"/>
                <w:w w:val="99"/>
                <w:sz w:val="22"/>
                <w:szCs w:val="22"/>
              </w:rPr>
              <w:t xml:space="preserve"> good (</w:t>
            </w:r>
            <w:r w:rsidRPr="00C64D61">
              <w:rPr>
                <w:rFonts w:eastAsia="Times New Roman"/>
                <w:w w:val="99"/>
                <w:sz w:val="22"/>
                <w:szCs w:val="22"/>
              </w:rPr>
              <w:t>6</w:t>
            </w:r>
            <w:r>
              <w:rPr>
                <w:rFonts w:eastAsia="Times New Roman"/>
                <w:w w:val="99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Default="00FC20F4" w:rsidP="00FC20F4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85</w:t>
            </w:r>
          </w:p>
        </w:tc>
      </w:tr>
      <w:tr w:rsidR="00FC20F4" w:rsidRPr="00C64D61" w:rsidTr="00FC20F4">
        <w:trPr>
          <w:trHeight w:val="53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C64D61" w:rsidRDefault="00FC20F4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Good (</w:t>
            </w:r>
            <w:r w:rsidRPr="00C64D61">
              <w:rPr>
                <w:rFonts w:eastAsia="Times New Roman"/>
                <w:w w:val="99"/>
                <w:sz w:val="22"/>
                <w:szCs w:val="22"/>
              </w:rPr>
              <w:t>5</w:t>
            </w:r>
            <w:r>
              <w:rPr>
                <w:rFonts w:eastAsia="Times New Roman"/>
                <w:w w:val="99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Default="00FC20F4" w:rsidP="00FC20F4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</w:tr>
      <w:tr w:rsidR="00FC20F4" w:rsidRPr="00C64D61" w:rsidTr="00FC20F4">
        <w:trPr>
          <w:trHeight w:val="53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C64D61" w:rsidRDefault="00FC20F4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w w:val="99"/>
                <w:sz w:val="22"/>
                <w:szCs w:val="22"/>
              </w:rPr>
              <w:t>Satisfactory</w:t>
            </w:r>
            <w:proofErr w:type="spellEnd"/>
            <w:r>
              <w:rPr>
                <w:rFonts w:eastAsia="Times New Roman"/>
                <w:w w:val="99"/>
                <w:sz w:val="22"/>
                <w:szCs w:val="22"/>
              </w:rPr>
              <w:t xml:space="preserve"> (</w:t>
            </w:r>
            <w:r w:rsidRPr="00C64D61">
              <w:rPr>
                <w:rFonts w:eastAsia="Times New Roman"/>
                <w:w w:val="99"/>
                <w:sz w:val="22"/>
                <w:szCs w:val="22"/>
              </w:rPr>
              <w:t>4</w:t>
            </w:r>
            <w:r>
              <w:rPr>
                <w:rFonts w:eastAsia="Times New Roman"/>
                <w:w w:val="99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Default="00FC20F4" w:rsidP="00FC20F4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50</w:t>
            </w:r>
          </w:p>
        </w:tc>
      </w:tr>
      <w:tr w:rsidR="00FC20F4" w:rsidRPr="00C64D61" w:rsidTr="00FC20F4">
        <w:trPr>
          <w:trHeight w:val="53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F4" w:rsidRPr="00C64D61" w:rsidRDefault="00FC20F4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w w:val="99"/>
                <w:sz w:val="22"/>
                <w:szCs w:val="22"/>
              </w:rPr>
              <w:t>Mediocre</w:t>
            </w:r>
            <w:proofErr w:type="spellEnd"/>
            <w:r>
              <w:rPr>
                <w:rFonts w:eastAsia="Times New Roman"/>
                <w:w w:val="99"/>
                <w:sz w:val="22"/>
                <w:szCs w:val="22"/>
              </w:rPr>
              <w:t xml:space="preserve"> (</w:t>
            </w:r>
            <w:r w:rsidRPr="00C64D61">
              <w:rPr>
                <w:rFonts w:eastAsia="Times New Roman"/>
                <w:w w:val="99"/>
                <w:sz w:val="22"/>
                <w:szCs w:val="22"/>
              </w:rPr>
              <w:t>3</w:t>
            </w:r>
            <w:r>
              <w:rPr>
                <w:rFonts w:eastAsia="Times New Roman"/>
                <w:w w:val="99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F4" w:rsidRDefault="00FC20F4" w:rsidP="00FC20F4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30</w:t>
            </w:r>
          </w:p>
        </w:tc>
      </w:tr>
    </w:tbl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07633F" w:rsidRDefault="00724363" w:rsidP="0007633F">
      <w:pPr>
        <w:numPr>
          <w:ilvl w:val="0"/>
          <w:numId w:val="4"/>
        </w:numPr>
        <w:spacing w:line="200" w:lineRule="exact"/>
        <w:rPr>
          <w:rFonts w:eastAsia="Times New Roman"/>
          <w:sz w:val="22"/>
          <w:szCs w:val="22"/>
          <w:lang w:val="en-US"/>
        </w:rPr>
      </w:pPr>
      <w:hyperlink r:id="rId8" w:tooltip="International Baccalaureate" w:history="1">
        <w:r w:rsidR="0007633F">
          <w:rPr>
            <w:rStyle w:val="Hipercze"/>
            <w:rFonts w:asciiTheme="minorHAnsi" w:hAnsiTheme="minorHAnsi"/>
            <w:iCs/>
            <w:color w:val="auto"/>
            <w:sz w:val="22"/>
            <w:szCs w:val="22"/>
            <w:u w:val="none"/>
            <w:shd w:val="clear" w:color="auto" w:fill="FFFFFF"/>
            <w:lang w:val="en-US"/>
          </w:rPr>
          <w:t>European</w:t>
        </w:r>
        <w:r w:rsidR="0007633F" w:rsidRPr="00EF0CE3">
          <w:rPr>
            <w:rStyle w:val="Hipercze"/>
            <w:rFonts w:asciiTheme="minorHAnsi" w:hAnsiTheme="minorHAnsi"/>
            <w:iCs/>
            <w:color w:val="auto"/>
            <w:sz w:val="22"/>
            <w:szCs w:val="22"/>
            <w:u w:val="none"/>
            <w:shd w:val="clear" w:color="auto" w:fill="FFFFFF"/>
            <w:lang w:val="en-US"/>
          </w:rPr>
          <w:t xml:space="preserve"> Baccalaureate</w:t>
        </w:r>
      </w:hyperlink>
      <w:r w:rsidR="0007633F" w:rsidRPr="0007633F">
        <w:rPr>
          <w:rFonts w:asciiTheme="minorHAnsi" w:hAnsiTheme="minorHAnsi"/>
          <w:iCs/>
          <w:sz w:val="22"/>
          <w:szCs w:val="22"/>
          <w:shd w:val="clear" w:color="auto" w:fill="FFFFFF"/>
          <w:lang w:val="en-US"/>
        </w:rPr>
        <w:t xml:space="preserve"> diploma</w:t>
      </w:r>
      <w:r w:rsidR="0007633F" w:rsidRPr="0007633F">
        <w:rPr>
          <w:sz w:val="22"/>
          <w:szCs w:val="22"/>
          <w:lang w:val="en-US"/>
        </w:rPr>
        <w:t xml:space="preserve"> </w:t>
      </w:r>
      <w:r w:rsidR="00D05DB0" w:rsidRPr="0007633F">
        <w:rPr>
          <w:sz w:val="22"/>
          <w:szCs w:val="22"/>
          <w:lang w:val="en-US"/>
        </w:rPr>
        <w:t>(EB)</w:t>
      </w:r>
    </w:p>
    <w:p w:rsidR="00D05DB0" w:rsidRPr="0007633F" w:rsidRDefault="00D05DB0" w:rsidP="00D05DB0">
      <w:pPr>
        <w:spacing w:line="200" w:lineRule="exact"/>
        <w:ind w:left="720"/>
        <w:rPr>
          <w:rFonts w:eastAsia="Times New Roman"/>
          <w:sz w:val="22"/>
          <w:szCs w:val="22"/>
          <w:lang w:val="en-US"/>
        </w:rPr>
      </w:pPr>
    </w:p>
    <w:p w:rsidR="00D05DB0" w:rsidRPr="0007633F" w:rsidRDefault="00D05DB0" w:rsidP="00D05DB0">
      <w:pPr>
        <w:spacing w:line="200" w:lineRule="exact"/>
        <w:rPr>
          <w:rFonts w:eastAsia="Times New Roman"/>
          <w:sz w:val="22"/>
          <w:szCs w:val="22"/>
          <w:lang w:val="en-US"/>
        </w:rPr>
      </w:pPr>
    </w:p>
    <w:tbl>
      <w:tblPr>
        <w:tblW w:w="0" w:type="auto"/>
        <w:tblInd w:w="13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3640"/>
      </w:tblGrid>
      <w:tr w:rsidR="008C6C33" w:rsidRPr="00C64D61" w:rsidTr="00D970F0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Default="008C6C33" w:rsidP="001B7E8D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Result</w:t>
            </w:r>
            <w:proofErr w:type="spellEnd"/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 on EB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diploma</w:t>
            </w:r>
            <w:proofErr w:type="spellEnd"/>
          </w:p>
          <w:p w:rsidR="00C27811" w:rsidRPr="00C64D61" w:rsidRDefault="00C27811" w:rsidP="001B7E8D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w w:val="99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minimal</w:t>
            </w:r>
            <w:proofErr w:type="spellEnd"/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passing</w:t>
            </w:r>
            <w:proofErr w:type="spellEnd"/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grade</w:t>
            </w:r>
            <w:proofErr w:type="spellEnd"/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 is 6)</w:t>
            </w:r>
          </w:p>
        </w:tc>
        <w:tc>
          <w:tcPr>
            <w:tcW w:w="3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Pr="00C64D61" w:rsidRDefault="008C6C33" w:rsidP="001B7E8D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points</w:t>
            </w:r>
            <w:proofErr w:type="spellEnd"/>
          </w:p>
        </w:tc>
      </w:tr>
      <w:tr w:rsidR="008C6C33" w:rsidRPr="00C64D61" w:rsidTr="00D970F0">
        <w:trPr>
          <w:trHeight w:val="26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Pr="00C64D61" w:rsidRDefault="00D970F0" w:rsidP="001B7E8D">
            <w:pPr>
              <w:spacing w:line="263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9,51 –10,00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Pr="00C64D61" w:rsidRDefault="00D970F0" w:rsidP="001B7E8D">
            <w:pPr>
              <w:spacing w:line="263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8C6C33" w:rsidRPr="00C64D61" w:rsidTr="00D970F0">
        <w:trPr>
          <w:trHeight w:val="269"/>
        </w:trPr>
        <w:tc>
          <w:tcPr>
            <w:tcW w:w="3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9,01 – 9,50 </w:t>
            </w:r>
          </w:p>
        </w:tc>
        <w:tc>
          <w:tcPr>
            <w:tcW w:w="3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C33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90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8,51 – 9,00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80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8,01 – 8,50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7,51 – 8,00 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60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7,01 – 7,50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50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6,51  – 7,00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6,00 – 6,50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30</w:t>
            </w:r>
          </w:p>
        </w:tc>
      </w:tr>
      <w:tr w:rsidR="00D970F0" w:rsidRPr="00C64D61" w:rsidTr="00D970F0">
        <w:trPr>
          <w:trHeight w:val="269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Default="00D970F0" w:rsidP="001B7E8D">
            <w:pPr>
              <w:spacing w:line="26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 – 5,99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0F0" w:rsidRPr="00C64D61" w:rsidRDefault="00D970F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0</w:t>
            </w:r>
          </w:p>
        </w:tc>
      </w:tr>
    </w:tbl>
    <w:p w:rsidR="00D05DB0" w:rsidRPr="00C64D61" w:rsidRDefault="00D05DB0" w:rsidP="00D05DB0">
      <w:pPr>
        <w:spacing w:line="200" w:lineRule="exact"/>
        <w:jc w:val="center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0" w:lineRule="atLeast"/>
        <w:ind w:right="-6"/>
        <w:jc w:val="center"/>
        <w:rPr>
          <w:rFonts w:eastAsia="Times New Roman"/>
          <w:sz w:val="22"/>
          <w:szCs w:val="22"/>
        </w:rPr>
        <w:sectPr w:rsidR="00D05DB0" w:rsidRPr="00C64D61">
          <w:pgSz w:w="11900" w:h="16838"/>
          <w:pgMar w:top="1126" w:right="1126" w:bottom="424" w:left="1133" w:header="0" w:footer="0" w:gutter="0"/>
          <w:cols w:space="0" w:equalWidth="0">
            <w:col w:w="9647"/>
          </w:cols>
          <w:docGrid w:linePitch="360"/>
        </w:sectPr>
      </w:pPr>
    </w:p>
    <w:p w:rsidR="00D05DB0" w:rsidRPr="00C64D61" w:rsidRDefault="00D05DB0" w:rsidP="00D05DB0">
      <w:pPr>
        <w:spacing w:line="276" w:lineRule="exact"/>
        <w:rPr>
          <w:rFonts w:eastAsia="Times New Roman"/>
          <w:sz w:val="22"/>
          <w:szCs w:val="22"/>
        </w:rPr>
      </w:pPr>
      <w:bookmarkStart w:id="0" w:name="page2"/>
      <w:bookmarkEnd w:id="0"/>
    </w:p>
    <w:p w:rsidR="00D05DB0" w:rsidRPr="00A00E53" w:rsidRDefault="00D05DB0" w:rsidP="00D05DB0">
      <w:pPr>
        <w:spacing w:line="0" w:lineRule="atLeast"/>
        <w:ind w:left="7"/>
        <w:rPr>
          <w:sz w:val="22"/>
          <w:szCs w:val="22"/>
          <w:lang w:val="en-US"/>
        </w:rPr>
      </w:pPr>
      <w:r w:rsidRPr="00A00E53">
        <w:rPr>
          <w:sz w:val="22"/>
          <w:szCs w:val="22"/>
          <w:lang w:val="en-US"/>
        </w:rPr>
        <w:t xml:space="preserve">4. </w:t>
      </w:r>
      <w:r w:rsidR="008960BD">
        <w:rPr>
          <w:sz w:val="22"/>
          <w:szCs w:val="22"/>
          <w:lang w:val="en-US"/>
        </w:rPr>
        <w:t xml:space="preserve">Certificates issued in </w:t>
      </w:r>
      <w:r w:rsidR="00A00E53" w:rsidRPr="00A00E53">
        <w:rPr>
          <w:sz w:val="22"/>
          <w:szCs w:val="22"/>
          <w:lang w:val="en-US"/>
        </w:rPr>
        <w:t>Ukraine, Belarus, Georgia and Lith</w:t>
      </w:r>
      <w:r w:rsidR="00A00E53">
        <w:rPr>
          <w:sz w:val="22"/>
          <w:szCs w:val="22"/>
          <w:lang w:val="en-US"/>
        </w:rPr>
        <w:t>uania</w:t>
      </w:r>
      <w:r w:rsidR="008960BD">
        <w:rPr>
          <w:sz w:val="22"/>
          <w:szCs w:val="22"/>
          <w:lang w:val="en-US"/>
        </w:rPr>
        <w:t xml:space="preserve"> </w:t>
      </w:r>
    </w:p>
    <w:p w:rsidR="00D05DB0" w:rsidRPr="00A00E53" w:rsidRDefault="00D05DB0" w:rsidP="00D05DB0">
      <w:pPr>
        <w:spacing w:line="200" w:lineRule="exact"/>
        <w:rPr>
          <w:rFonts w:eastAsia="Times New Roman"/>
          <w:sz w:val="22"/>
          <w:szCs w:val="22"/>
          <w:lang w:val="en-US"/>
        </w:rPr>
      </w:pPr>
    </w:p>
    <w:tbl>
      <w:tblPr>
        <w:tblW w:w="0" w:type="auto"/>
        <w:tblInd w:w="1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559"/>
        <w:gridCol w:w="1417"/>
        <w:gridCol w:w="1560"/>
      </w:tblGrid>
      <w:tr w:rsidR="00D05DB0" w:rsidRPr="00C64D61" w:rsidTr="001B7E8D">
        <w:trPr>
          <w:trHeight w:val="487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A00E53" w:rsidP="001B7E8D">
            <w:pPr>
              <w:spacing w:line="0" w:lineRule="atLeast"/>
              <w:ind w:left="54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Ukraine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A00E53" w:rsidP="001B7E8D">
            <w:pPr>
              <w:spacing w:line="0" w:lineRule="atLeast"/>
              <w:ind w:left="48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Belarus</w:t>
            </w:r>
            <w:proofErr w:type="spellEnd"/>
          </w:p>
        </w:tc>
      </w:tr>
      <w:tr w:rsidR="00D05DB0" w:rsidRPr="00C64D61" w:rsidTr="001B7E8D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E85A63" w:rsidP="001B7E8D">
            <w:pPr>
              <w:spacing w:line="0" w:lineRule="atLeast"/>
              <w:ind w:left="260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Grading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scale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Ukraine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E85A63" w:rsidP="001B7E8D">
            <w:pPr>
              <w:spacing w:line="0" w:lineRule="atLeast"/>
              <w:ind w:right="40"/>
              <w:jc w:val="center"/>
              <w:rPr>
                <w:rFonts w:eastAsia="Times New Roman"/>
                <w:b/>
                <w:w w:val="94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„New matura”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points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80613" w:rsidRDefault="005C59E2" w:rsidP="001B7E8D">
            <w:pPr>
              <w:spacing w:line="0" w:lineRule="atLeast"/>
              <w:ind w:left="22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80613">
              <w:rPr>
                <w:rFonts w:eastAsia="Times New Roman"/>
                <w:b/>
                <w:sz w:val="22"/>
                <w:szCs w:val="22"/>
                <w:lang w:val="en-US"/>
              </w:rPr>
              <w:t>Grading scale in Belarus</w:t>
            </w:r>
            <w:r w:rsidR="00C80613" w:rsidRPr="00C80613">
              <w:rPr>
                <w:rFonts w:eastAsia="Times New Roman"/>
                <w:b/>
                <w:sz w:val="22"/>
                <w:szCs w:val="22"/>
                <w:lang w:val="en-US"/>
              </w:rPr>
              <w:t xml:space="preserve"> and Lithuania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5C59E2" w:rsidP="001B7E8D">
            <w:pPr>
              <w:spacing w:line="0" w:lineRule="atLeast"/>
              <w:ind w:right="20"/>
              <w:jc w:val="center"/>
              <w:rPr>
                <w:rFonts w:eastAsia="Times New Roman"/>
                <w:b/>
                <w:w w:val="92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points</w:t>
            </w:r>
            <w:proofErr w:type="spellEnd"/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</w:tr>
      <w:tr w:rsidR="00D05DB0" w:rsidRPr="00C64D61" w:rsidTr="001B7E8D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ind w:right="2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30</w:t>
            </w:r>
          </w:p>
        </w:tc>
      </w:tr>
      <w:tr w:rsidR="00D05DB0" w:rsidRPr="00C64D61" w:rsidTr="001B7E8D">
        <w:trPr>
          <w:trHeight w:val="54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</w:t>
            </w:r>
            <w:r w:rsidR="00875185">
              <w:rPr>
                <w:rFonts w:eastAsia="Times New Roman"/>
                <w:w w:val="99"/>
                <w:sz w:val="22"/>
                <w:szCs w:val="22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28122A" w:rsidP="0028122A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2-1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28122A" w:rsidP="0028122A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:rsidR="00D05DB0" w:rsidRPr="00C64D61" w:rsidRDefault="00D05DB0" w:rsidP="00D05DB0">
      <w:pPr>
        <w:spacing w:line="0" w:lineRule="atLeast"/>
        <w:ind w:right="126"/>
        <w:jc w:val="center"/>
        <w:rPr>
          <w:rFonts w:eastAsia="Times New Roman"/>
          <w:b/>
          <w:sz w:val="22"/>
          <w:szCs w:val="22"/>
        </w:rPr>
      </w:pPr>
    </w:p>
    <w:p w:rsidR="00D05DB0" w:rsidRPr="00C64D61" w:rsidRDefault="00D05DB0" w:rsidP="00D05DB0">
      <w:pPr>
        <w:spacing w:line="228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370" w:lineRule="exact"/>
        <w:rPr>
          <w:rFonts w:eastAsia="Times New Roman"/>
          <w:sz w:val="22"/>
          <w:szCs w:val="22"/>
        </w:rPr>
      </w:pPr>
    </w:p>
    <w:p w:rsidR="00D05DB0" w:rsidRPr="005C59E2" w:rsidRDefault="004D45EC" w:rsidP="00D05DB0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Certificates issued in</w:t>
      </w:r>
      <w:r w:rsidR="005C59E2" w:rsidRPr="005C59E2">
        <w:rPr>
          <w:sz w:val="22"/>
          <w:szCs w:val="22"/>
          <w:lang w:val="en-US"/>
        </w:rPr>
        <w:t xml:space="preserve"> Kazakhstan</w:t>
      </w:r>
      <w:r w:rsidR="00D05DB0" w:rsidRPr="005C59E2">
        <w:rPr>
          <w:sz w:val="22"/>
          <w:szCs w:val="22"/>
          <w:lang w:val="en-US"/>
        </w:rPr>
        <w:t>,</w:t>
      </w:r>
      <w:r w:rsidR="005C59E2" w:rsidRPr="005C59E2">
        <w:rPr>
          <w:sz w:val="22"/>
          <w:szCs w:val="22"/>
          <w:lang w:val="en-US"/>
        </w:rPr>
        <w:t xml:space="preserve"> Kyrgyzstan,</w:t>
      </w:r>
      <w:r w:rsidR="00D05DB0" w:rsidRPr="005C59E2">
        <w:rPr>
          <w:sz w:val="22"/>
          <w:szCs w:val="22"/>
          <w:lang w:val="en-US"/>
        </w:rPr>
        <w:t xml:space="preserve"> </w:t>
      </w:r>
      <w:r w:rsidR="005C59E2" w:rsidRPr="005C59E2">
        <w:rPr>
          <w:sz w:val="22"/>
          <w:szCs w:val="22"/>
          <w:lang w:val="en-US"/>
        </w:rPr>
        <w:t>Uzbekistan, Russia</w:t>
      </w:r>
      <w:r w:rsidR="005C59E2">
        <w:rPr>
          <w:sz w:val="22"/>
          <w:szCs w:val="22"/>
          <w:lang w:val="en-US"/>
        </w:rPr>
        <w:t xml:space="preserve"> and Sweden</w:t>
      </w:r>
    </w:p>
    <w:p w:rsidR="00D05DB0" w:rsidRPr="005C59E2" w:rsidRDefault="00D05DB0" w:rsidP="00D05DB0">
      <w:pPr>
        <w:spacing w:line="201" w:lineRule="exact"/>
        <w:rPr>
          <w:rFonts w:eastAsia="Times New Roman"/>
          <w:sz w:val="22"/>
          <w:szCs w:val="22"/>
          <w:lang w:val="en-US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560"/>
        <w:gridCol w:w="2521"/>
        <w:gridCol w:w="1843"/>
      </w:tblGrid>
      <w:tr w:rsidR="00D05DB0" w:rsidRPr="00C64D61" w:rsidTr="009F6DC0">
        <w:trPr>
          <w:trHeight w:val="74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5C59E2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Grade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on a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diploma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5C59E2" w:rsidP="005C59E2">
            <w:pPr>
              <w:spacing w:line="256" w:lineRule="exact"/>
              <w:ind w:left="220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points</w:t>
            </w:r>
            <w:proofErr w:type="spellEnd"/>
          </w:p>
        </w:tc>
      </w:tr>
      <w:tr w:rsidR="00D05DB0" w:rsidRPr="00C64D61" w:rsidTr="009F6DC0">
        <w:trPr>
          <w:trHeight w:val="1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9E2" w:rsidRDefault="005C59E2" w:rsidP="001B7E8D">
            <w:pPr>
              <w:spacing w:line="204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D05DB0" w:rsidRPr="00C64D61" w:rsidRDefault="005C59E2" w:rsidP="001B7E8D">
            <w:pPr>
              <w:spacing w:line="204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5-2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Scale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br/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5C59E2" w:rsidP="001B7E8D">
            <w:pPr>
              <w:spacing w:line="204" w:lineRule="exact"/>
              <w:ind w:left="260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5-1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Scale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C64D61" w:rsidRDefault="005C59E2" w:rsidP="005C59E2">
            <w:pPr>
              <w:spacing w:line="204" w:lineRule="exact"/>
              <w:ind w:left="640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Letter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ind w:left="22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9F6DC0" w:rsidRPr="00C64D61" w:rsidTr="009F6DC0">
        <w:trPr>
          <w:trHeight w:val="537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MVG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9F6DC0" w:rsidRPr="00C64D61" w:rsidTr="009F6DC0">
        <w:trPr>
          <w:trHeight w:val="53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</w:tr>
      <w:tr w:rsidR="009F6DC0" w:rsidRPr="00C64D61" w:rsidTr="009F6DC0">
        <w:trPr>
          <w:trHeight w:val="53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92"/>
                <w:sz w:val="22"/>
                <w:szCs w:val="22"/>
              </w:rPr>
            </w:pPr>
            <w:r w:rsidRPr="00C64D61">
              <w:rPr>
                <w:rFonts w:eastAsia="Times New Roman"/>
                <w:w w:val="92"/>
                <w:sz w:val="22"/>
                <w:szCs w:val="22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</w:tr>
      <w:tr w:rsidR="009F6DC0" w:rsidRPr="00C64D61" w:rsidTr="009F6DC0">
        <w:trPr>
          <w:trHeight w:val="537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82"/>
                <w:sz w:val="22"/>
                <w:szCs w:val="22"/>
              </w:rPr>
            </w:pPr>
            <w:r w:rsidRPr="00C64D61">
              <w:rPr>
                <w:rFonts w:eastAsia="Times New Roman"/>
                <w:w w:val="82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2 - 1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4"/>
                <w:sz w:val="22"/>
                <w:szCs w:val="22"/>
              </w:rPr>
            </w:pPr>
            <w:r w:rsidRPr="00C64D61">
              <w:rPr>
                <w:rFonts w:eastAsia="Times New Roman"/>
                <w:w w:val="94"/>
                <w:sz w:val="22"/>
                <w:szCs w:val="22"/>
              </w:rPr>
              <w:t>IG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DC0" w:rsidRPr="00C64D61" w:rsidRDefault="009F6DC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0</w:t>
            </w:r>
          </w:p>
        </w:tc>
      </w:tr>
    </w:tbl>
    <w:p w:rsidR="00F85BA3" w:rsidRDefault="00F85BA3" w:rsidP="00F85BA3">
      <w:pPr>
        <w:pStyle w:val="Akapitzlist"/>
        <w:spacing w:line="0" w:lineRule="atLeast"/>
        <w:rPr>
          <w:rFonts w:eastAsia="Times New Roman"/>
          <w:sz w:val="22"/>
          <w:szCs w:val="22"/>
        </w:rPr>
      </w:pPr>
    </w:p>
    <w:p w:rsidR="004D45EC" w:rsidRDefault="004D45EC" w:rsidP="004D45EC">
      <w:pPr>
        <w:pStyle w:val="Akapitzlist"/>
        <w:spacing w:line="0" w:lineRule="atLeast"/>
        <w:rPr>
          <w:sz w:val="22"/>
          <w:szCs w:val="22"/>
          <w:lang w:val="en-US"/>
        </w:rPr>
      </w:pPr>
    </w:p>
    <w:p w:rsidR="00D05DB0" w:rsidRPr="005C59E2" w:rsidRDefault="00A90BDC" w:rsidP="00F85BA3">
      <w:pPr>
        <w:pStyle w:val="Akapitzlist"/>
        <w:numPr>
          <w:ilvl w:val="0"/>
          <w:numId w:val="2"/>
        </w:numPr>
        <w:spacing w:line="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Certificates issued in the</w:t>
      </w:r>
      <w:r w:rsidR="005C59E2" w:rsidRPr="005C59E2">
        <w:rPr>
          <w:sz w:val="22"/>
          <w:szCs w:val="22"/>
          <w:lang w:val="en-US"/>
        </w:rPr>
        <w:t xml:space="preserve"> USA, Great Britain, and Ireland</w:t>
      </w:r>
      <w:r w:rsidR="00D05DB0" w:rsidRPr="005C59E2">
        <w:rPr>
          <w:sz w:val="22"/>
          <w:szCs w:val="22"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697"/>
        <w:tblW w:w="7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1"/>
        <w:gridCol w:w="1242"/>
        <w:gridCol w:w="1482"/>
        <w:gridCol w:w="2845"/>
      </w:tblGrid>
      <w:tr w:rsidR="00773709" w:rsidRPr="00C64D61" w:rsidTr="00367E06">
        <w:trPr>
          <w:trHeight w:val="213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709" w:rsidRPr="00C64D61" w:rsidRDefault="00773709" w:rsidP="001B7E8D">
            <w:pPr>
              <w:spacing w:line="213" w:lineRule="exac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w w:val="99"/>
                <w:sz w:val="22"/>
                <w:szCs w:val="22"/>
              </w:rPr>
              <w:t>USA, Great Britain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3709" w:rsidRPr="00A41B55" w:rsidRDefault="00773709" w:rsidP="001B7E8D">
            <w:pPr>
              <w:spacing w:line="213" w:lineRule="exact"/>
              <w:ind w:right="260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Ireland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before</w:t>
            </w:r>
            <w:proofErr w:type="spellEnd"/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 2018</w:t>
            </w:r>
          </w:p>
        </w:tc>
      </w:tr>
      <w:tr w:rsidR="00773709" w:rsidRPr="00C64D61" w:rsidTr="00367E06">
        <w:trPr>
          <w:trHeight w:val="744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Grade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points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Default="00773709" w:rsidP="00367E06">
            <w:pPr>
              <w:spacing w:line="213" w:lineRule="exact"/>
              <w:ind w:right="360"/>
              <w:jc w:val="right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Grades</w:t>
            </w:r>
            <w:proofErr w:type="spellEnd"/>
          </w:p>
          <w:p w:rsidR="00773709" w:rsidRPr="00A41B55" w:rsidRDefault="00773709" w:rsidP="00367E06">
            <w:pPr>
              <w:spacing w:line="213" w:lineRule="exact"/>
              <w:ind w:right="36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A41B55">
              <w:rPr>
                <w:rFonts w:eastAsia="Times New Roman"/>
                <w:b/>
                <w:sz w:val="22"/>
                <w:szCs w:val="22"/>
              </w:rPr>
              <w:t xml:space="preserve">HL </w:t>
            </w:r>
            <w:proofErr w:type="spellStart"/>
            <w:r w:rsidRPr="00A41B55">
              <w:rPr>
                <w:rFonts w:eastAsia="Times New Roman"/>
                <w:b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A41B55" w:rsidRDefault="00773709" w:rsidP="00D678B1">
            <w:pPr>
              <w:spacing w:line="213" w:lineRule="exact"/>
              <w:ind w:right="260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>
              <w:rPr>
                <w:rFonts w:eastAsia="Times New Roman"/>
                <w:b/>
                <w:w w:val="99"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w w:val="99"/>
                <w:sz w:val="22"/>
                <w:szCs w:val="22"/>
              </w:rPr>
              <w:t>points</w:t>
            </w:r>
            <w:proofErr w:type="spellEnd"/>
          </w:p>
        </w:tc>
      </w:tr>
      <w:tr w:rsidR="00773709" w:rsidRPr="00C64D61" w:rsidTr="00367E06">
        <w:trPr>
          <w:trHeight w:val="213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A, A+, A*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A1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3" w:lineRule="exact"/>
              <w:ind w:right="26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4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jc w:val="center"/>
              <w:rPr>
                <w:rFonts w:eastAsia="Times New Roman"/>
                <w:w w:val="94"/>
                <w:sz w:val="22"/>
                <w:szCs w:val="22"/>
              </w:rPr>
            </w:pPr>
            <w:r w:rsidRPr="00C64D61">
              <w:rPr>
                <w:rFonts w:eastAsia="Times New Roman"/>
                <w:w w:val="94"/>
                <w:sz w:val="22"/>
                <w:szCs w:val="22"/>
              </w:rPr>
              <w:t>A-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94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A2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94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2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2" w:lineRule="exact"/>
              <w:jc w:val="center"/>
              <w:rPr>
                <w:rFonts w:eastAsia="Times New Roman"/>
                <w:w w:val="97"/>
                <w:sz w:val="22"/>
                <w:szCs w:val="22"/>
              </w:rPr>
            </w:pPr>
            <w:r w:rsidRPr="00C64D61">
              <w:rPr>
                <w:rFonts w:eastAsia="Times New Roman"/>
                <w:w w:val="97"/>
                <w:sz w:val="22"/>
                <w:szCs w:val="22"/>
              </w:rPr>
              <w:t>B+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2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87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2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B1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2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88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1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89"/>
                <w:sz w:val="22"/>
                <w:szCs w:val="22"/>
              </w:rPr>
            </w:pPr>
            <w:r w:rsidRPr="00C64D61">
              <w:rPr>
                <w:rFonts w:eastAsia="Times New Roman"/>
                <w:w w:val="89"/>
                <w:sz w:val="22"/>
                <w:szCs w:val="22"/>
              </w:rPr>
              <w:t>B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80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B2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82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1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B-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75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B3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76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1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7"/>
                <w:sz w:val="22"/>
                <w:szCs w:val="22"/>
              </w:rPr>
            </w:pPr>
            <w:r w:rsidRPr="00C64D61">
              <w:rPr>
                <w:rFonts w:eastAsia="Times New Roman"/>
                <w:w w:val="97"/>
                <w:sz w:val="22"/>
                <w:szCs w:val="22"/>
              </w:rPr>
              <w:t>C+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67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38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C1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70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1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89"/>
                <w:sz w:val="22"/>
                <w:szCs w:val="22"/>
              </w:rPr>
            </w:pPr>
            <w:r w:rsidRPr="00C64D61">
              <w:rPr>
                <w:rFonts w:eastAsia="Times New Roman"/>
                <w:w w:val="89"/>
                <w:sz w:val="22"/>
                <w:szCs w:val="22"/>
              </w:rPr>
              <w:t>C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60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A34002" w:rsidRDefault="00773709" w:rsidP="001B7E8D">
            <w:pPr>
              <w:spacing w:line="211" w:lineRule="exact"/>
              <w:ind w:right="380"/>
              <w:jc w:val="center"/>
              <w:rPr>
                <w:rFonts w:eastAsia="Times New Roman"/>
                <w:sz w:val="22"/>
                <w:szCs w:val="22"/>
              </w:rPr>
            </w:pPr>
            <w:r w:rsidRPr="00A34002">
              <w:rPr>
                <w:rFonts w:eastAsia="Times New Roman"/>
                <w:sz w:val="22"/>
                <w:szCs w:val="22"/>
              </w:rPr>
              <w:t>C2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64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A34002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211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C-</w:t>
            </w:r>
          </w:p>
        </w:tc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54</w:t>
            </w:r>
          </w:p>
        </w:tc>
        <w:tc>
          <w:tcPr>
            <w:tcW w:w="14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A34002" w:rsidRDefault="00773709" w:rsidP="001B7E8D">
            <w:pPr>
              <w:spacing w:line="211" w:lineRule="exact"/>
              <w:ind w:right="380"/>
              <w:jc w:val="center"/>
              <w:rPr>
                <w:rFonts w:eastAsia="Times New Roman"/>
                <w:sz w:val="22"/>
                <w:szCs w:val="22"/>
              </w:rPr>
            </w:pPr>
            <w:r w:rsidRPr="00A34002">
              <w:rPr>
                <w:rFonts w:eastAsia="Times New Roman"/>
                <w:sz w:val="22"/>
                <w:szCs w:val="22"/>
              </w:rPr>
              <w:t>C3</w:t>
            </w:r>
          </w:p>
        </w:tc>
        <w:tc>
          <w:tcPr>
            <w:tcW w:w="28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58</w:t>
            </w:r>
          </w:p>
        </w:tc>
      </w:tr>
      <w:tr w:rsidR="00773709" w:rsidRPr="00C64D61" w:rsidTr="00367E06">
        <w:trPr>
          <w:trHeight w:val="269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3709" w:rsidRPr="00C64D61" w:rsidTr="00367E06">
        <w:trPr>
          <w:trHeight w:val="537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3"/>
                <w:sz w:val="22"/>
                <w:szCs w:val="22"/>
              </w:rPr>
            </w:pPr>
            <w:r w:rsidRPr="00C64D61">
              <w:rPr>
                <w:rFonts w:eastAsia="Times New Roman"/>
                <w:w w:val="93"/>
                <w:sz w:val="22"/>
                <w:szCs w:val="22"/>
              </w:rPr>
              <w:t>D+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46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D1</w:t>
            </w:r>
          </w:p>
        </w:tc>
        <w:tc>
          <w:tcPr>
            <w:tcW w:w="28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52</w:t>
            </w:r>
          </w:p>
        </w:tc>
      </w:tr>
      <w:tr w:rsidR="00773709" w:rsidRPr="00C64D61" w:rsidTr="00367E06">
        <w:trPr>
          <w:trHeight w:val="547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jc w:val="center"/>
              <w:rPr>
                <w:rFonts w:eastAsia="Times New Roman"/>
                <w:w w:val="96"/>
                <w:sz w:val="22"/>
                <w:szCs w:val="22"/>
              </w:rPr>
            </w:pPr>
            <w:r w:rsidRPr="00C64D61">
              <w:rPr>
                <w:rFonts w:eastAsia="Times New Roman"/>
                <w:w w:val="96"/>
                <w:sz w:val="22"/>
                <w:szCs w:val="22"/>
              </w:rPr>
              <w:t>D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D2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4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46</w:t>
            </w:r>
          </w:p>
        </w:tc>
      </w:tr>
      <w:tr w:rsidR="00773709" w:rsidRPr="00C64D61" w:rsidTr="00367E06">
        <w:trPr>
          <w:trHeight w:val="547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4"/>
                <w:sz w:val="22"/>
                <w:szCs w:val="22"/>
              </w:rPr>
            </w:pPr>
            <w:r w:rsidRPr="00C64D61">
              <w:rPr>
                <w:rFonts w:eastAsia="Times New Roman"/>
                <w:w w:val="94"/>
                <w:sz w:val="22"/>
                <w:szCs w:val="22"/>
              </w:rPr>
              <w:t>D-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33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360"/>
              <w:jc w:val="center"/>
              <w:rPr>
                <w:rFonts w:eastAsia="Times New Roman"/>
                <w:sz w:val="22"/>
                <w:szCs w:val="22"/>
              </w:rPr>
            </w:pPr>
            <w:r w:rsidRPr="00C64D61">
              <w:rPr>
                <w:rFonts w:eastAsia="Times New Roman"/>
                <w:sz w:val="22"/>
                <w:szCs w:val="22"/>
              </w:rPr>
              <w:t>D3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ind w:right="280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</w:tr>
      <w:tr w:rsidR="00773709" w:rsidRPr="00C64D61" w:rsidTr="00367E06">
        <w:trPr>
          <w:trHeight w:val="547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7"/>
                <w:sz w:val="22"/>
                <w:szCs w:val="22"/>
              </w:rPr>
            </w:pPr>
            <w:r w:rsidRPr="00C64D61">
              <w:rPr>
                <w:rFonts w:eastAsia="Times New Roman"/>
                <w:w w:val="97"/>
                <w:sz w:val="22"/>
                <w:szCs w:val="22"/>
              </w:rPr>
              <w:t>E</w:t>
            </w:r>
            <w:r>
              <w:rPr>
                <w:rFonts w:eastAsia="Times New Roman"/>
                <w:w w:val="97"/>
                <w:sz w:val="22"/>
                <w:szCs w:val="22"/>
              </w:rPr>
              <w:t xml:space="preserve">, F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211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>
              <w:rPr>
                <w:rFonts w:eastAsia="Times New Roman"/>
                <w:w w:val="99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709" w:rsidRPr="00C64D61" w:rsidRDefault="00773709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D45EC" w:rsidRDefault="004D45EC" w:rsidP="004D45EC">
      <w:pPr>
        <w:tabs>
          <w:tab w:val="left" w:pos="1100"/>
          <w:tab w:val="center" w:pos="4666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:rsidR="00D05DB0" w:rsidRPr="004D45EC" w:rsidRDefault="00D05DB0" w:rsidP="004D45EC">
      <w:pPr>
        <w:rPr>
          <w:rFonts w:eastAsia="Times New Roman"/>
          <w:sz w:val="22"/>
          <w:szCs w:val="22"/>
        </w:rPr>
        <w:sectPr w:rsidR="00D05DB0" w:rsidRPr="004D45EC">
          <w:pgSz w:w="11900" w:h="16838"/>
          <w:pgMar w:top="1440" w:right="1440" w:bottom="424" w:left="1133" w:header="0" w:footer="0" w:gutter="0"/>
          <w:cols w:space="0" w:equalWidth="0">
            <w:col w:w="9333"/>
          </w:cols>
          <w:docGrid w:linePitch="360"/>
        </w:sectPr>
      </w:pPr>
    </w:p>
    <w:p w:rsidR="00D05DB0" w:rsidRPr="00F85BA3" w:rsidRDefault="00F85BA3" w:rsidP="00F85BA3">
      <w:pPr>
        <w:pStyle w:val="Akapitzlist"/>
        <w:numPr>
          <w:ilvl w:val="0"/>
          <w:numId w:val="2"/>
        </w:numPr>
        <w:spacing w:line="0" w:lineRule="atLeast"/>
        <w:rPr>
          <w:sz w:val="22"/>
          <w:szCs w:val="22"/>
        </w:rPr>
      </w:pPr>
      <w:bookmarkStart w:id="1" w:name="page3"/>
      <w:bookmarkEnd w:id="1"/>
      <w:proofErr w:type="spellStart"/>
      <w:r>
        <w:rPr>
          <w:sz w:val="22"/>
          <w:szCs w:val="22"/>
        </w:rPr>
        <w:lastRenderedPageBreak/>
        <w:t>Certificates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issued</w:t>
      </w:r>
      <w:proofErr w:type="spellEnd"/>
      <w:r>
        <w:rPr>
          <w:sz w:val="22"/>
          <w:szCs w:val="22"/>
        </w:rPr>
        <w:t xml:space="preserve"> in France</w:t>
      </w:r>
      <w:r w:rsidR="00D05DB0" w:rsidRPr="00F85BA3">
        <w:rPr>
          <w:sz w:val="22"/>
          <w:szCs w:val="22"/>
        </w:rPr>
        <w:t xml:space="preserve"> </w:t>
      </w:r>
    </w:p>
    <w:p w:rsidR="00D05DB0" w:rsidRPr="00C64D61" w:rsidRDefault="00D05DB0" w:rsidP="00D05DB0">
      <w:pPr>
        <w:spacing w:line="282" w:lineRule="exact"/>
        <w:rPr>
          <w:rFonts w:eastAsia="Times New Roman"/>
          <w:sz w:val="22"/>
          <w:szCs w:val="22"/>
        </w:rPr>
      </w:pPr>
    </w:p>
    <w:tbl>
      <w:tblPr>
        <w:tblW w:w="0" w:type="auto"/>
        <w:tblInd w:w="29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680"/>
      </w:tblGrid>
      <w:tr w:rsidR="00D05DB0" w:rsidRPr="00C64D61" w:rsidTr="001B7E8D">
        <w:trPr>
          <w:trHeight w:val="57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A41B55" w:rsidRDefault="00F85BA3" w:rsidP="001B7E8D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w w:val="98"/>
                <w:sz w:val="22"/>
                <w:szCs w:val="22"/>
              </w:rPr>
              <w:t>Grades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B0" w:rsidRPr="00F85BA3" w:rsidRDefault="00F85BA3" w:rsidP="00F85BA3">
            <w:pPr>
              <w:spacing w:line="0" w:lineRule="atLeast"/>
              <w:ind w:left="40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points</w:t>
            </w:r>
            <w:proofErr w:type="spellEnd"/>
          </w:p>
        </w:tc>
      </w:tr>
      <w:tr w:rsidR="00D05DB0" w:rsidRPr="00C64D61" w:rsidTr="001B7E8D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100</w:t>
            </w:r>
          </w:p>
        </w:tc>
      </w:tr>
      <w:tr w:rsidR="00D05DB0" w:rsidRPr="00C64D61" w:rsidTr="001B7E8D">
        <w:trPr>
          <w:trHeight w:val="2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94</w:t>
            </w:r>
          </w:p>
        </w:tc>
      </w:tr>
      <w:tr w:rsidR="00D05DB0" w:rsidRPr="00C64D61" w:rsidTr="001B7E8D">
        <w:trPr>
          <w:trHeight w:val="26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87</w:t>
            </w:r>
          </w:p>
        </w:tc>
      </w:tr>
      <w:tr w:rsidR="00D05DB0" w:rsidRPr="00C64D61" w:rsidTr="001B7E8D">
        <w:trPr>
          <w:trHeight w:val="27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4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80</w:t>
            </w:r>
          </w:p>
        </w:tc>
      </w:tr>
      <w:tr w:rsidR="00D05DB0" w:rsidRPr="00C64D61" w:rsidTr="001B7E8D">
        <w:trPr>
          <w:trHeight w:val="27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5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5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74</w:t>
            </w:r>
          </w:p>
        </w:tc>
      </w:tr>
      <w:tr w:rsidR="00D05DB0" w:rsidRPr="00C64D61" w:rsidTr="001B7E8D">
        <w:trPr>
          <w:trHeight w:val="26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0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15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60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67</w:t>
            </w:r>
          </w:p>
        </w:tc>
      </w:tr>
      <w:tr w:rsidR="00D05DB0" w:rsidRPr="00C64D61" w:rsidTr="001B7E8D">
        <w:trPr>
          <w:trHeight w:val="25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60</w:t>
            </w:r>
          </w:p>
        </w:tc>
      </w:tr>
      <w:tr w:rsidR="00D05DB0" w:rsidRPr="00C64D61" w:rsidTr="001B7E8D">
        <w:trPr>
          <w:trHeight w:val="267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54</w:t>
            </w:r>
          </w:p>
        </w:tc>
      </w:tr>
      <w:tr w:rsidR="00D05DB0" w:rsidRPr="00C64D61" w:rsidTr="001B7E8D">
        <w:trPr>
          <w:trHeight w:val="25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46</w:t>
            </w:r>
          </w:p>
        </w:tc>
      </w:tr>
      <w:tr w:rsidR="00D05DB0" w:rsidRPr="00C64D61" w:rsidTr="001B7E8D">
        <w:trPr>
          <w:trHeight w:val="258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8" w:lineRule="exact"/>
              <w:jc w:val="center"/>
              <w:rPr>
                <w:rFonts w:eastAsia="Times New Roman"/>
                <w:w w:val="91"/>
                <w:sz w:val="22"/>
                <w:szCs w:val="22"/>
              </w:rPr>
            </w:pPr>
            <w:r w:rsidRPr="00C64D61">
              <w:rPr>
                <w:rFonts w:eastAsia="Times New Roman"/>
                <w:w w:val="91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8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40</w:t>
            </w:r>
          </w:p>
        </w:tc>
      </w:tr>
      <w:tr w:rsidR="00D05DB0" w:rsidRPr="00C64D61" w:rsidTr="001B7E8D">
        <w:trPr>
          <w:trHeight w:val="25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56" w:lineRule="exact"/>
              <w:jc w:val="center"/>
              <w:rPr>
                <w:rFonts w:eastAsia="Times New Roman"/>
                <w:w w:val="99"/>
                <w:sz w:val="22"/>
                <w:szCs w:val="22"/>
              </w:rPr>
            </w:pPr>
            <w:r w:rsidRPr="00C64D61">
              <w:rPr>
                <w:rFonts w:eastAsia="Times New Roman"/>
                <w:w w:val="99"/>
                <w:sz w:val="22"/>
                <w:szCs w:val="22"/>
              </w:rPr>
              <w:t>33</w:t>
            </w:r>
          </w:p>
        </w:tc>
      </w:tr>
    </w:tbl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00" w:lineRule="exact"/>
        <w:rPr>
          <w:rFonts w:eastAsia="Times New Roman"/>
          <w:sz w:val="22"/>
          <w:szCs w:val="22"/>
        </w:rPr>
      </w:pPr>
    </w:p>
    <w:p w:rsidR="00D05DB0" w:rsidRPr="00C64D61" w:rsidRDefault="00D05DB0" w:rsidP="00D05DB0">
      <w:pPr>
        <w:spacing w:line="230" w:lineRule="exact"/>
        <w:rPr>
          <w:rFonts w:eastAsia="Times New Roman"/>
          <w:sz w:val="22"/>
          <w:szCs w:val="22"/>
        </w:rPr>
      </w:pPr>
    </w:p>
    <w:p w:rsidR="00D05DB0" w:rsidRDefault="00F85BA3" w:rsidP="00F85BA3">
      <w:pPr>
        <w:pStyle w:val="Akapitzlist"/>
        <w:numPr>
          <w:ilvl w:val="0"/>
          <w:numId w:val="2"/>
        </w:numPr>
        <w:spacing w:line="278" w:lineRule="exact"/>
        <w:rPr>
          <w:rFonts w:eastAsia="Times New Roman"/>
          <w:sz w:val="22"/>
          <w:szCs w:val="22"/>
          <w:lang w:val="en-US"/>
        </w:rPr>
      </w:pPr>
      <w:r w:rsidRPr="00F85BA3">
        <w:rPr>
          <w:rFonts w:eastAsia="Times New Roman"/>
          <w:sz w:val="22"/>
          <w:szCs w:val="22"/>
          <w:lang w:val="en-US"/>
        </w:rPr>
        <w:t xml:space="preserve">Certificates issued in Austria, Germany, </w:t>
      </w:r>
      <w:r>
        <w:rPr>
          <w:rFonts w:eastAsia="Times New Roman"/>
          <w:sz w:val="22"/>
          <w:szCs w:val="22"/>
          <w:lang w:val="en-US"/>
        </w:rPr>
        <w:t>The Czech Republic, and Slovakia</w:t>
      </w:r>
    </w:p>
    <w:p w:rsidR="00F85BA3" w:rsidRPr="00F85BA3" w:rsidRDefault="00F85BA3" w:rsidP="00F85BA3">
      <w:pPr>
        <w:pStyle w:val="Akapitzlist"/>
        <w:spacing w:line="278" w:lineRule="exact"/>
        <w:rPr>
          <w:rFonts w:eastAsia="Times New Roman"/>
          <w:sz w:val="22"/>
          <w:szCs w:val="22"/>
          <w:lang w:val="en-US"/>
        </w:rPr>
      </w:pP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00"/>
        <w:gridCol w:w="1380"/>
        <w:gridCol w:w="1400"/>
        <w:gridCol w:w="2120"/>
      </w:tblGrid>
      <w:tr w:rsidR="00D05DB0" w:rsidRPr="00C64D61" w:rsidTr="001B7E8D">
        <w:trPr>
          <w:trHeight w:val="611"/>
        </w:trPr>
        <w:tc>
          <w:tcPr>
            <w:tcW w:w="5600" w:type="dxa"/>
            <w:gridSpan w:val="4"/>
            <w:shd w:val="clear" w:color="auto" w:fill="auto"/>
            <w:vAlign w:val="center"/>
          </w:tcPr>
          <w:p w:rsidR="00D05DB0" w:rsidRPr="00367CFE" w:rsidRDefault="00F85BA3" w:rsidP="001B7E8D">
            <w:pPr>
              <w:spacing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Grade</w:t>
            </w:r>
            <w:proofErr w:type="spellEnd"/>
            <w:r>
              <w:rPr>
                <w:b/>
                <w:sz w:val="22"/>
                <w:szCs w:val="22"/>
              </w:rPr>
              <w:t xml:space="preserve"> on a </w:t>
            </w:r>
            <w:proofErr w:type="spellStart"/>
            <w:r>
              <w:rPr>
                <w:b/>
                <w:sz w:val="22"/>
                <w:szCs w:val="22"/>
              </w:rPr>
              <w:t>diploma</w:t>
            </w:r>
            <w:proofErr w:type="spellEnd"/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D05DB0" w:rsidRPr="00C64D61" w:rsidRDefault="00F85BA3" w:rsidP="001B7E8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„New matura” </w:t>
            </w:r>
            <w:proofErr w:type="spellStart"/>
            <w:r>
              <w:rPr>
                <w:b/>
                <w:sz w:val="22"/>
                <w:szCs w:val="22"/>
              </w:rPr>
              <w:t>points</w:t>
            </w:r>
            <w:proofErr w:type="spellEnd"/>
          </w:p>
        </w:tc>
      </w:tr>
      <w:tr w:rsidR="00D05DB0" w:rsidRPr="00C64D61" w:rsidTr="001B7E8D">
        <w:trPr>
          <w:trHeight w:val="308"/>
        </w:trPr>
        <w:tc>
          <w:tcPr>
            <w:tcW w:w="1420" w:type="dxa"/>
            <w:shd w:val="clear" w:color="auto" w:fill="auto"/>
            <w:vAlign w:val="bottom"/>
          </w:tcPr>
          <w:p w:rsidR="00D05DB0" w:rsidRPr="00367CFE" w:rsidRDefault="00D05DB0" w:rsidP="001B7E8D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67CFE">
              <w:rPr>
                <w:b/>
                <w:sz w:val="22"/>
                <w:szCs w:val="22"/>
              </w:rPr>
              <w:t>Austria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367CFE" w:rsidRDefault="00F85BA3" w:rsidP="001B7E8D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Germany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367CFE" w:rsidRDefault="00F85BA3" w:rsidP="001B7E8D">
            <w:pPr>
              <w:spacing w:line="0" w:lineRule="atLeast"/>
              <w:jc w:val="center"/>
              <w:rPr>
                <w:b/>
                <w:w w:val="97"/>
                <w:sz w:val="22"/>
                <w:szCs w:val="22"/>
              </w:rPr>
            </w:pPr>
            <w:r>
              <w:rPr>
                <w:b/>
                <w:w w:val="97"/>
                <w:sz w:val="22"/>
                <w:szCs w:val="22"/>
              </w:rPr>
              <w:t>The Czech Republic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367CFE" w:rsidRDefault="00F85BA3" w:rsidP="001B7E8D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05DB0" w:rsidRPr="00C64D61" w:rsidTr="001B7E8D">
        <w:trPr>
          <w:trHeight w:val="491"/>
        </w:trPr>
        <w:tc>
          <w:tcPr>
            <w:tcW w:w="1420" w:type="dxa"/>
            <w:shd w:val="clear" w:color="auto" w:fill="auto"/>
            <w:vAlign w:val="center"/>
          </w:tcPr>
          <w:p w:rsidR="00D05DB0" w:rsidRPr="00367CFE" w:rsidRDefault="00F85BA3" w:rsidP="001B7E8D">
            <w:pPr>
              <w:spacing w:line="0" w:lineRule="atLeast"/>
              <w:jc w:val="center"/>
              <w:rPr>
                <w:b/>
                <w:w w:val="97"/>
                <w:sz w:val="22"/>
                <w:szCs w:val="22"/>
              </w:rPr>
            </w:pPr>
            <w:r>
              <w:rPr>
                <w:b/>
                <w:w w:val="97"/>
                <w:sz w:val="22"/>
                <w:szCs w:val="22"/>
              </w:rPr>
              <w:t xml:space="preserve">1-5 </w:t>
            </w:r>
            <w:proofErr w:type="spellStart"/>
            <w:r>
              <w:rPr>
                <w:b/>
                <w:w w:val="97"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D05DB0" w:rsidRPr="00367CFE" w:rsidRDefault="00D05DB0" w:rsidP="001B7E8D">
            <w:pPr>
              <w:spacing w:line="0" w:lineRule="atLeast"/>
              <w:jc w:val="center"/>
              <w:rPr>
                <w:b/>
                <w:w w:val="99"/>
                <w:sz w:val="22"/>
                <w:szCs w:val="22"/>
              </w:rPr>
            </w:pPr>
            <w:r w:rsidRPr="00367CFE">
              <w:rPr>
                <w:b/>
                <w:w w:val="99"/>
                <w:sz w:val="22"/>
                <w:szCs w:val="22"/>
              </w:rPr>
              <w:t>1–6</w:t>
            </w:r>
            <w:r w:rsidR="00F85BA3">
              <w:rPr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 w:rsidR="00F85BA3">
              <w:rPr>
                <w:b/>
                <w:w w:val="99"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D05DB0" w:rsidRPr="00367CFE" w:rsidRDefault="00D05DB0" w:rsidP="001B7E8D">
            <w:pPr>
              <w:spacing w:line="0" w:lineRule="atLeast"/>
              <w:jc w:val="center"/>
              <w:rPr>
                <w:b/>
                <w:w w:val="99"/>
                <w:sz w:val="22"/>
                <w:szCs w:val="22"/>
              </w:rPr>
            </w:pPr>
            <w:r w:rsidRPr="00367CFE">
              <w:rPr>
                <w:b/>
                <w:w w:val="99"/>
                <w:sz w:val="22"/>
                <w:szCs w:val="22"/>
              </w:rPr>
              <w:t xml:space="preserve"> 1–5</w:t>
            </w:r>
            <w:r w:rsidR="00F85BA3">
              <w:rPr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 w:rsidR="00F85BA3">
              <w:rPr>
                <w:b/>
                <w:w w:val="99"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D05DB0" w:rsidRPr="00367CFE" w:rsidRDefault="00D05DB0" w:rsidP="001B7E8D">
            <w:pPr>
              <w:spacing w:line="0" w:lineRule="atLeast"/>
              <w:jc w:val="center"/>
              <w:rPr>
                <w:b/>
                <w:w w:val="99"/>
                <w:sz w:val="22"/>
                <w:szCs w:val="22"/>
              </w:rPr>
            </w:pPr>
            <w:r w:rsidRPr="00367CFE">
              <w:rPr>
                <w:b/>
                <w:w w:val="99"/>
                <w:sz w:val="22"/>
                <w:szCs w:val="22"/>
              </w:rPr>
              <w:t xml:space="preserve"> 1–5</w:t>
            </w:r>
            <w:r w:rsidR="00F85BA3">
              <w:rPr>
                <w:b/>
                <w:w w:val="99"/>
                <w:sz w:val="22"/>
                <w:szCs w:val="22"/>
              </w:rPr>
              <w:t xml:space="preserve"> </w:t>
            </w:r>
            <w:proofErr w:type="spellStart"/>
            <w:r w:rsidR="00F85BA3">
              <w:rPr>
                <w:b/>
                <w:w w:val="99"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D05DB0" w:rsidRPr="00C64D61" w:rsidTr="001B7E8D">
        <w:trPr>
          <w:trHeight w:val="300"/>
        </w:trPr>
        <w:tc>
          <w:tcPr>
            <w:tcW w:w="14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1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100</w:t>
            </w:r>
          </w:p>
        </w:tc>
      </w:tr>
      <w:tr w:rsidR="00D05DB0" w:rsidRPr="00C64D61" w:rsidTr="001B7E8D">
        <w:trPr>
          <w:trHeight w:val="301"/>
        </w:trPr>
        <w:tc>
          <w:tcPr>
            <w:tcW w:w="14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2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80</w:t>
            </w:r>
          </w:p>
        </w:tc>
      </w:tr>
      <w:tr w:rsidR="00D05DB0" w:rsidRPr="00C64D61" w:rsidTr="001B7E8D">
        <w:trPr>
          <w:trHeight w:val="299"/>
        </w:trPr>
        <w:tc>
          <w:tcPr>
            <w:tcW w:w="14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91" w:lineRule="exac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91" w:lineRule="exac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3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91" w:lineRule="exac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3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91" w:lineRule="exac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3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291" w:lineRule="exac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55</w:t>
            </w:r>
          </w:p>
        </w:tc>
      </w:tr>
      <w:tr w:rsidR="00D05DB0" w:rsidRPr="00C64D61" w:rsidTr="001B7E8D">
        <w:trPr>
          <w:trHeight w:val="300"/>
        </w:trPr>
        <w:tc>
          <w:tcPr>
            <w:tcW w:w="14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4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4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30</w:t>
            </w:r>
          </w:p>
        </w:tc>
      </w:tr>
      <w:tr w:rsidR="00D05DB0" w:rsidRPr="00C64D61" w:rsidTr="001B7E8D">
        <w:trPr>
          <w:trHeight w:val="299"/>
        </w:trPr>
        <w:tc>
          <w:tcPr>
            <w:tcW w:w="14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64D61">
              <w:rPr>
                <w:sz w:val="22"/>
                <w:szCs w:val="22"/>
              </w:rPr>
              <w:t>5-6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05DB0" w:rsidRPr="00C64D61" w:rsidRDefault="00D05DB0" w:rsidP="001B7E8D">
            <w:pPr>
              <w:spacing w:line="0" w:lineRule="atLeast"/>
              <w:jc w:val="center"/>
              <w:rPr>
                <w:w w:val="98"/>
                <w:sz w:val="22"/>
                <w:szCs w:val="22"/>
              </w:rPr>
            </w:pPr>
            <w:r w:rsidRPr="00C64D61">
              <w:rPr>
                <w:w w:val="98"/>
                <w:sz w:val="22"/>
                <w:szCs w:val="22"/>
              </w:rPr>
              <w:t>0</w:t>
            </w:r>
          </w:p>
        </w:tc>
      </w:tr>
    </w:tbl>
    <w:p w:rsidR="00D05DB0" w:rsidRPr="00C64D61" w:rsidRDefault="00D05DB0" w:rsidP="00D05DB0">
      <w:pPr>
        <w:spacing w:line="48" w:lineRule="exact"/>
        <w:rPr>
          <w:rFonts w:eastAsia="Times New Roman"/>
          <w:sz w:val="22"/>
          <w:szCs w:val="22"/>
        </w:rPr>
      </w:pPr>
    </w:p>
    <w:p w:rsidR="00D05DB0" w:rsidRPr="0064672B" w:rsidRDefault="00D05DB0" w:rsidP="00D05DB0">
      <w:pPr>
        <w:spacing w:line="235" w:lineRule="auto"/>
        <w:ind w:left="987" w:right="500"/>
        <w:rPr>
          <w:sz w:val="22"/>
          <w:szCs w:val="22"/>
        </w:rPr>
      </w:pPr>
    </w:p>
    <w:p w:rsidR="00D05DB0" w:rsidRPr="0064672B" w:rsidRDefault="00D05DB0" w:rsidP="00D05DB0">
      <w:pPr>
        <w:spacing w:line="235" w:lineRule="auto"/>
        <w:ind w:right="500"/>
        <w:rPr>
          <w:rStyle w:val="Pogrubienie"/>
          <w:sz w:val="22"/>
          <w:szCs w:val="22"/>
          <w:lang w:val="en-US"/>
        </w:rPr>
      </w:pPr>
    </w:p>
    <w:p w:rsidR="008B5467" w:rsidRPr="00241060" w:rsidRDefault="004D45EC" w:rsidP="00241060">
      <w:pPr>
        <w:pStyle w:val="Akapitzlist"/>
        <w:numPr>
          <w:ilvl w:val="0"/>
          <w:numId w:val="6"/>
        </w:numPr>
        <w:spacing w:line="235" w:lineRule="auto"/>
        <w:ind w:left="709" w:right="500" w:firstLine="218"/>
        <w:jc w:val="both"/>
        <w:rPr>
          <w:lang w:val="en-US"/>
        </w:rPr>
      </w:pPr>
      <w:r w:rsidRPr="006C2A3C">
        <w:rPr>
          <w:sz w:val="22"/>
          <w:szCs w:val="22"/>
          <w:lang w:val="en-US"/>
        </w:rPr>
        <w:t xml:space="preserve">In the case of other grading scale, grades will be converted into points </w:t>
      </w:r>
      <w:r w:rsidR="00241060">
        <w:rPr>
          <w:sz w:val="22"/>
          <w:szCs w:val="22"/>
          <w:lang w:val="en-US"/>
        </w:rPr>
        <w:tab/>
      </w:r>
      <w:r w:rsidRPr="006C2A3C">
        <w:rPr>
          <w:sz w:val="22"/>
          <w:szCs w:val="22"/>
          <w:lang w:val="en-US"/>
        </w:rPr>
        <w:t xml:space="preserve">according to </w:t>
      </w:r>
      <w:r w:rsidR="006C2A3C" w:rsidRPr="006C2A3C">
        <w:rPr>
          <w:sz w:val="22"/>
          <w:szCs w:val="22"/>
          <w:lang w:val="en-US"/>
        </w:rPr>
        <w:t xml:space="preserve">the principle applied to tables (principle of proportionality: the </w:t>
      </w:r>
      <w:r w:rsidR="00241060">
        <w:rPr>
          <w:sz w:val="22"/>
          <w:szCs w:val="22"/>
          <w:lang w:val="en-US"/>
        </w:rPr>
        <w:tab/>
      </w:r>
      <w:r w:rsidR="006C2A3C" w:rsidRPr="006C2A3C">
        <w:rPr>
          <w:sz w:val="22"/>
          <w:szCs w:val="22"/>
          <w:lang w:val="en-US"/>
        </w:rPr>
        <w:t xml:space="preserve">lowest grade is equivalent to number 30, the highest is equivalent to number </w:t>
      </w:r>
      <w:r w:rsidR="00241060">
        <w:rPr>
          <w:sz w:val="22"/>
          <w:szCs w:val="22"/>
          <w:lang w:val="en-US"/>
        </w:rPr>
        <w:tab/>
      </w:r>
      <w:r w:rsidR="006C2A3C" w:rsidRPr="006C2A3C">
        <w:rPr>
          <w:sz w:val="22"/>
          <w:szCs w:val="22"/>
          <w:lang w:val="en-US"/>
        </w:rPr>
        <w:t xml:space="preserve">100). </w:t>
      </w:r>
    </w:p>
    <w:sectPr w:rsidR="008B5467" w:rsidRPr="00241060" w:rsidSect="008B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CD60F48"/>
    <w:lvl w:ilvl="0" w:tplc="B51EE1CC">
      <w:start w:val="1"/>
      <w:numFmt w:val="decimal"/>
      <w:lvlText w:val="%1."/>
      <w:lvlJc w:val="left"/>
      <w:rPr>
        <w:lang w:val="pl-P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09E3E34"/>
    <w:lvl w:ilvl="0" w:tplc="A894E5B4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F17017EE"/>
    <w:lvl w:ilvl="0" w:tplc="FFFFFFFF">
      <w:start w:val="8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DCD25FE"/>
    <w:multiLevelType w:val="hybridMultilevel"/>
    <w:tmpl w:val="30E2A38E"/>
    <w:lvl w:ilvl="0" w:tplc="E6D64262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67BF"/>
    <w:multiLevelType w:val="hybridMultilevel"/>
    <w:tmpl w:val="E36EAC5C"/>
    <w:lvl w:ilvl="0" w:tplc="C394BB38">
      <w:start w:val="4"/>
      <w:numFmt w:val="bullet"/>
      <w:lvlText w:val=""/>
      <w:lvlJc w:val="left"/>
      <w:pPr>
        <w:ind w:left="1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5">
    <w:nsid w:val="62CE4FF5"/>
    <w:multiLevelType w:val="hybridMultilevel"/>
    <w:tmpl w:val="85163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4033"/>
    <w:rsid w:val="0004794A"/>
    <w:rsid w:val="0007633F"/>
    <w:rsid w:val="000D4F74"/>
    <w:rsid w:val="00241060"/>
    <w:rsid w:val="0028122A"/>
    <w:rsid w:val="00367E06"/>
    <w:rsid w:val="003C7330"/>
    <w:rsid w:val="003D71A5"/>
    <w:rsid w:val="0045300B"/>
    <w:rsid w:val="004B00E4"/>
    <w:rsid w:val="004D45EC"/>
    <w:rsid w:val="005C59E2"/>
    <w:rsid w:val="00652F8E"/>
    <w:rsid w:val="006C2A3C"/>
    <w:rsid w:val="007123D0"/>
    <w:rsid w:val="00714096"/>
    <w:rsid w:val="00724363"/>
    <w:rsid w:val="00773709"/>
    <w:rsid w:val="007C07DB"/>
    <w:rsid w:val="007C74C6"/>
    <w:rsid w:val="00875185"/>
    <w:rsid w:val="008960BD"/>
    <w:rsid w:val="008B5467"/>
    <w:rsid w:val="008C6C33"/>
    <w:rsid w:val="00934FDD"/>
    <w:rsid w:val="009F6DC0"/>
    <w:rsid w:val="00A00E53"/>
    <w:rsid w:val="00A90BDC"/>
    <w:rsid w:val="00B87EEC"/>
    <w:rsid w:val="00C27811"/>
    <w:rsid w:val="00C80613"/>
    <w:rsid w:val="00CD7925"/>
    <w:rsid w:val="00D05DB0"/>
    <w:rsid w:val="00D678B1"/>
    <w:rsid w:val="00D970F0"/>
    <w:rsid w:val="00E85A63"/>
    <w:rsid w:val="00EB4033"/>
    <w:rsid w:val="00EF0CE3"/>
    <w:rsid w:val="00F85BA3"/>
    <w:rsid w:val="00FC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DB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5D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5D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International_Baccalaure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International_Baccalaure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International_Baccalaureate" TargetMode="External"/><Relationship Id="rId5" Type="http://schemas.openxmlformats.org/officeDocument/2006/relationships/hyperlink" Target="https://pl.wikipedia.org/wiki/International_Baccalaurea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Feder</dc:creator>
  <cp:lastModifiedBy>Daria Feder</cp:lastModifiedBy>
  <cp:revision>35</cp:revision>
  <dcterms:created xsi:type="dcterms:W3CDTF">2020-03-27T12:12:00Z</dcterms:created>
  <dcterms:modified xsi:type="dcterms:W3CDTF">2020-04-15T09:15:00Z</dcterms:modified>
</cp:coreProperties>
</file>