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6B8" w:rsidRPr="00004AF9" w:rsidRDefault="007706B8" w:rsidP="007706B8">
      <w:pPr>
        <w:pStyle w:val="Nagwek3"/>
        <w:jc w:val="right"/>
        <w:rPr>
          <w:b w:val="0"/>
          <w:i/>
          <w:iCs/>
          <w:sz w:val="20"/>
        </w:rPr>
      </w:pPr>
      <w:r w:rsidRPr="00004AF9">
        <w:rPr>
          <w:b w:val="0"/>
          <w:i/>
          <w:sz w:val="20"/>
        </w:rPr>
        <w:t>Do użytku służbowego</w:t>
      </w:r>
    </w:p>
    <w:p w:rsidR="007706B8" w:rsidRPr="00004AF9" w:rsidRDefault="007706B8" w:rsidP="007706B8">
      <w:pPr>
        <w:pStyle w:val="NormalnyWeb"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</w:pPr>
    </w:p>
    <w:p w:rsidR="007706B8" w:rsidRPr="00A27132" w:rsidRDefault="007706B8" w:rsidP="007706B8">
      <w:pPr>
        <w:pStyle w:val="NormalnyWeb"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bCs/>
          <w:sz w:val="36"/>
        </w:rPr>
      </w:pPr>
      <w:r>
        <w:rPr>
          <w:rFonts w:ascii="Times New Roman" w:hAnsi="Times New Roman" w:cs="Times New Roman"/>
          <w:b/>
          <w:i/>
          <w:noProof/>
          <w:sz w:val="20"/>
          <w:szCs w:val="20"/>
        </w:rPr>
        <w:drawing>
          <wp:inline distT="0" distB="0" distL="0" distR="0">
            <wp:extent cx="857250" cy="790575"/>
            <wp:effectExtent l="0" t="0" r="0" b="9525"/>
            <wp:docPr id="1" name="Obraz 1" descr="LogoUO czar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UO czarn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06B8" w:rsidRPr="00004AF9" w:rsidRDefault="007706B8" w:rsidP="007706B8">
      <w:pPr>
        <w:pStyle w:val="NormalnyWeb"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04AF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ZARZĄDZENIE Nr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7E3A59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Pr="00004AF9">
        <w:rPr>
          <w:rFonts w:ascii="Times New Roman" w:eastAsia="Times New Roman" w:hAnsi="Times New Roman" w:cs="Times New Roman"/>
          <w:b/>
          <w:bCs/>
          <w:sz w:val="28"/>
          <w:szCs w:val="28"/>
        </w:rPr>
        <w:t>/201</w:t>
      </w:r>
      <w:r w:rsidR="004C3D7F"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</w:p>
    <w:p w:rsidR="007706B8" w:rsidRPr="00004AF9" w:rsidRDefault="007706B8" w:rsidP="007706B8">
      <w:pPr>
        <w:jc w:val="center"/>
        <w:rPr>
          <w:b/>
          <w:bCs/>
          <w:sz w:val="28"/>
          <w:szCs w:val="28"/>
        </w:rPr>
      </w:pPr>
      <w:r w:rsidRPr="00004AF9">
        <w:rPr>
          <w:b/>
          <w:bCs/>
          <w:sz w:val="28"/>
          <w:szCs w:val="28"/>
        </w:rPr>
        <w:t>Rektora Uniwersytetu Opolskiego</w:t>
      </w:r>
    </w:p>
    <w:p w:rsidR="007706B8" w:rsidRDefault="004C3D7F" w:rsidP="007706B8">
      <w:pPr>
        <w:jc w:val="center"/>
      </w:pPr>
      <w:r>
        <w:t xml:space="preserve">z dnia </w:t>
      </w:r>
      <w:r w:rsidR="007E3A59">
        <w:t>23 stycznia</w:t>
      </w:r>
      <w:r>
        <w:t xml:space="preserve">  2017</w:t>
      </w:r>
      <w:r w:rsidR="007706B8">
        <w:t xml:space="preserve"> r.</w:t>
      </w:r>
    </w:p>
    <w:p w:rsidR="007706B8" w:rsidRDefault="007706B8" w:rsidP="007706B8">
      <w:pPr>
        <w:jc w:val="center"/>
        <w:rPr>
          <w:sz w:val="32"/>
        </w:rPr>
      </w:pPr>
    </w:p>
    <w:p w:rsidR="007706B8" w:rsidRPr="00004AF9" w:rsidRDefault="007706B8" w:rsidP="007706B8">
      <w:pPr>
        <w:rPr>
          <w:b/>
          <w:bCs/>
          <w:szCs w:val="24"/>
        </w:rPr>
      </w:pPr>
      <w:r w:rsidRPr="00004AF9">
        <w:rPr>
          <w:szCs w:val="24"/>
        </w:rPr>
        <w:t>w sprawie :</w:t>
      </w:r>
      <w:r w:rsidRPr="00004AF9">
        <w:rPr>
          <w:b/>
          <w:bCs/>
          <w:szCs w:val="24"/>
        </w:rPr>
        <w:t xml:space="preserve"> </w:t>
      </w:r>
      <w:r>
        <w:rPr>
          <w:b/>
          <w:bCs/>
          <w:szCs w:val="24"/>
        </w:rPr>
        <w:t>zmian w Regulaminie</w:t>
      </w:r>
      <w:r w:rsidRPr="00004AF9">
        <w:rPr>
          <w:b/>
          <w:bCs/>
          <w:szCs w:val="24"/>
        </w:rPr>
        <w:t xml:space="preserve"> Organizacyjn</w:t>
      </w:r>
      <w:r>
        <w:rPr>
          <w:b/>
          <w:bCs/>
          <w:szCs w:val="24"/>
        </w:rPr>
        <w:t>ym</w:t>
      </w:r>
      <w:r w:rsidRPr="00004AF9">
        <w:rPr>
          <w:b/>
          <w:bCs/>
          <w:szCs w:val="24"/>
        </w:rPr>
        <w:t xml:space="preserve"> Uniwersytetu Opolskiego</w:t>
      </w:r>
    </w:p>
    <w:p w:rsidR="007706B8" w:rsidRPr="00004AF9" w:rsidRDefault="007706B8" w:rsidP="007706B8">
      <w:pPr>
        <w:jc w:val="center"/>
        <w:rPr>
          <w:szCs w:val="24"/>
        </w:rPr>
      </w:pPr>
    </w:p>
    <w:p w:rsidR="00565B54" w:rsidRDefault="00565B54" w:rsidP="007706B8">
      <w:pPr>
        <w:pStyle w:val="Tekstpodstawowy"/>
        <w:rPr>
          <w:rFonts w:ascii="Times New Roman" w:hAnsi="Times New Roman"/>
          <w:szCs w:val="24"/>
        </w:rPr>
      </w:pPr>
    </w:p>
    <w:p w:rsidR="007706B8" w:rsidRPr="00004AF9" w:rsidRDefault="007706B8" w:rsidP="007706B8">
      <w:pPr>
        <w:pStyle w:val="Tekstpodstawowy"/>
        <w:rPr>
          <w:rFonts w:ascii="Times New Roman" w:hAnsi="Times New Roman"/>
          <w:szCs w:val="24"/>
        </w:rPr>
      </w:pPr>
      <w:r w:rsidRPr="00004AF9">
        <w:rPr>
          <w:rFonts w:ascii="Times New Roman" w:hAnsi="Times New Roman"/>
          <w:szCs w:val="24"/>
        </w:rPr>
        <w:t>Na podstawie postanowień art. 66 ust. 2 i art.  83 ust. 1  ustawy z dnia 27 lipca 2005 r. Prawo o szkolnictwie wyższym (</w:t>
      </w:r>
      <w:proofErr w:type="spellStart"/>
      <w:r w:rsidR="00395708">
        <w:rPr>
          <w:rFonts w:ascii="Times New Roman" w:hAnsi="Times New Roman"/>
          <w:szCs w:val="24"/>
        </w:rPr>
        <w:t>t.j</w:t>
      </w:r>
      <w:proofErr w:type="spellEnd"/>
      <w:r w:rsidR="00395708">
        <w:rPr>
          <w:rFonts w:ascii="Times New Roman" w:hAnsi="Times New Roman"/>
          <w:szCs w:val="24"/>
        </w:rPr>
        <w:t xml:space="preserve">. </w:t>
      </w:r>
      <w:r w:rsidRPr="00004AF9">
        <w:rPr>
          <w:rFonts w:ascii="Times New Roman" w:hAnsi="Times New Roman"/>
          <w:szCs w:val="24"/>
        </w:rPr>
        <w:t>Dz. U.</w:t>
      </w:r>
      <w:r w:rsidR="00395708">
        <w:rPr>
          <w:rFonts w:ascii="Times New Roman" w:hAnsi="Times New Roman"/>
          <w:szCs w:val="24"/>
        </w:rPr>
        <w:t xml:space="preserve"> z 2016 r., poz. 1842</w:t>
      </w:r>
      <w:r w:rsidR="008C689C">
        <w:rPr>
          <w:rFonts w:ascii="Times New Roman" w:hAnsi="Times New Roman"/>
          <w:szCs w:val="24"/>
        </w:rPr>
        <w:t xml:space="preserve"> z </w:t>
      </w:r>
      <w:proofErr w:type="spellStart"/>
      <w:r w:rsidR="008C689C">
        <w:rPr>
          <w:rFonts w:ascii="Times New Roman" w:hAnsi="Times New Roman"/>
          <w:szCs w:val="24"/>
        </w:rPr>
        <w:t>późn</w:t>
      </w:r>
      <w:proofErr w:type="spellEnd"/>
      <w:r w:rsidR="008C689C">
        <w:rPr>
          <w:rFonts w:ascii="Times New Roman" w:hAnsi="Times New Roman"/>
          <w:szCs w:val="24"/>
        </w:rPr>
        <w:t>. zm.) oraz § 38  i § </w:t>
      </w:r>
      <w:r w:rsidRPr="00004AF9">
        <w:rPr>
          <w:rFonts w:ascii="Times New Roman" w:hAnsi="Times New Roman"/>
          <w:szCs w:val="24"/>
        </w:rPr>
        <w:t xml:space="preserve">100 ust. 2 Statutu Uniwersytetu Opolskiego  </w:t>
      </w:r>
      <w:r w:rsidRPr="00004AF9">
        <w:rPr>
          <w:rFonts w:ascii="Times New Roman" w:hAnsi="Times New Roman"/>
          <w:b/>
          <w:bCs/>
          <w:szCs w:val="24"/>
        </w:rPr>
        <w:t>zarządzam</w:t>
      </w:r>
      <w:r w:rsidRPr="00004AF9">
        <w:rPr>
          <w:rFonts w:ascii="Times New Roman" w:hAnsi="Times New Roman"/>
          <w:szCs w:val="24"/>
        </w:rPr>
        <w:t>, co następuje:</w:t>
      </w:r>
    </w:p>
    <w:p w:rsidR="007706B8" w:rsidRPr="00004AF9" w:rsidRDefault="007706B8" w:rsidP="007706B8">
      <w:pPr>
        <w:pStyle w:val="NormalnyWeb"/>
        <w:spacing w:before="0" w:beforeAutospacing="0" w:after="0" w:afterAutospacing="0"/>
        <w:jc w:val="both"/>
        <w:rPr>
          <w:rFonts w:ascii="Times New Roman" w:eastAsia="Times New Roman" w:hAnsi="Times New Roman" w:cs="Times New Roman"/>
        </w:rPr>
      </w:pPr>
    </w:p>
    <w:p w:rsidR="007706B8" w:rsidRPr="00004AF9" w:rsidRDefault="007706B8" w:rsidP="007706B8">
      <w:pPr>
        <w:pStyle w:val="NormalnyWeb"/>
        <w:spacing w:before="0" w:beforeAutospacing="0" w:after="0" w:afterAutospacing="0"/>
        <w:jc w:val="center"/>
        <w:rPr>
          <w:rFonts w:ascii="Times New Roman" w:eastAsia="Times New Roman" w:hAnsi="Times New Roman" w:cs="Times New Roman"/>
        </w:rPr>
      </w:pPr>
      <w:r w:rsidRPr="00004AF9">
        <w:rPr>
          <w:rFonts w:ascii="Times New Roman" w:eastAsia="Times New Roman" w:hAnsi="Times New Roman" w:cs="Times New Roman"/>
        </w:rPr>
        <w:t>§ 1</w:t>
      </w:r>
    </w:p>
    <w:p w:rsidR="007706B8" w:rsidRPr="00004AF9" w:rsidRDefault="007706B8" w:rsidP="007706B8">
      <w:pPr>
        <w:pStyle w:val="NormalnyWeb"/>
        <w:spacing w:before="0" w:beforeAutospacing="0" w:after="0" w:afterAutospacing="0"/>
        <w:jc w:val="both"/>
        <w:rPr>
          <w:rFonts w:ascii="Times New Roman" w:eastAsia="Times New Roman" w:hAnsi="Times New Roman" w:cs="Times New Roman"/>
        </w:rPr>
      </w:pPr>
    </w:p>
    <w:p w:rsidR="007706B8" w:rsidRDefault="007706B8" w:rsidP="007706B8">
      <w:pPr>
        <w:pStyle w:val="NormalnyWeb"/>
        <w:spacing w:before="0" w:beforeAutospacing="0" w:after="0" w:afterAutospacing="0"/>
        <w:jc w:val="both"/>
        <w:rPr>
          <w:rFonts w:ascii="Times New Roman" w:eastAsia="Times New Roman" w:hAnsi="Times New Roman" w:cs="Times New Roman"/>
        </w:rPr>
      </w:pPr>
      <w:r w:rsidRPr="00004AF9">
        <w:rPr>
          <w:rFonts w:ascii="Times New Roman" w:eastAsia="Times New Roman" w:hAnsi="Times New Roman" w:cs="Times New Roman"/>
        </w:rPr>
        <w:t>W Regulamin</w:t>
      </w:r>
      <w:r>
        <w:rPr>
          <w:rFonts w:ascii="Times New Roman" w:eastAsia="Times New Roman" w:hAnsi="Times New Roman" w:cs="Times New Roman"/>
        </w:rPr>
        <w:t>ie</w:t>
      </w:r>
      <w:r w:rsidRPr="00004AF9">
        <w:rPr>
          <w:rFonts w:ascii="Times New Roman" w:eastAsia="Times New Roman" w:hAnsi="Times New Roman" w:cs="Times New Roman"/>
        </w:rPr>
        <w:t xml:space="preserve"> Organizacyjny</w:t>
      </w:r>
      <w:r>
        <w:rPr>
          <w:rFonts w:ascii="Times New Roman" w:eastAsia="Times New Roman" w:hAnsi="Times New Roman" w:cs="Times New Roman"/>
        </w:rPr>
        <w:t>m</w:t>
      </w:r>
      <w:r w:rsidRPr="00004AF9">
        <w:rPr>
          <w:rFonts w:ascii="Times New Roman" w:eastAsia="Times New Roman" w:hAnsi="Times New Roman" w:cs="Times New Roman"/>
        </w:rPr>
        <w:t xml:space="preserve"> Uniwersytetu Opolskiego,</w:t>
      </w:r>
      <w:r>
        <w:rPr>
          <w:rFonts w:ascii="Times New Roman" w:eastAsia="Times New Roman" w:hAnsi="Times New Roman" w:cs="Times New Roman"/>
        </w:rPr>
        <w:t xml:space="preserve"> wprowadzonym zarządzeniem nr 1/2012 Rektora Uniwersytetu Opolskiego z dnia 25 stycznia 2012 r. wprowadza się następujące zmiany:</w:t>
      </w:r>
    </w:p>
    <w:p w:rsidR="007706B8" w:rsidRDefault="007706B8" w:rsidP="007706B8">
      <w:pPr>
        <w:pStyle w:val="NormalnyWeb"/>
        <w:spacing w:before="0" w:beforeAutospacing="0" w:after="0" w:afterAutospacing="0"/>
        <w:jc w:val="both"/>
        <w:rPr>
          <w:rFonts w:ascii="Times New Roman" w:eastAsia="Times New Roman" w:hAnsi="Times New Roman" w:cs="Times New Roman"/>
        </w:rPr>
      </w:pPr>
    </w:p>
    <w:p w:rsidR="008C32B9" w:rsidRPr="002A3886" w:rsidRDefault="007706B8" w:rsidP="008C32B9">
      <w:pPr>
        <w:pStyle w:val="NormalnyWeb"/>
        <w:spacing w:before="0" w:beforeAutospacing="0" w:after="0" w:afterAutospacing="0"/>
        <w:ind w:left="284" w:hanging="284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>1.</w:t>
      </w:r>
      <w:r w:rsidR="008C32B9">
        <w:rPr>
          <w:rFonts w:ascii="Times New Roman" w:eastAsia="Times New Roman" w:hAnsi="Times New Roman" w:cs="Times New Roman"/>
        </w:rPr>
        <w:t xml:space="preserve"> likwiduje się Biuro Organizacyjno-Prawne i tworzy się </w:t>
      </w:r>
      <w:r w:rsidR="008C32B9" w:rsidRPr="002A3886">
        <w:rPr>
          <w:rFonts w:ascii="Times New Roman" w:eastAsia="Times New Roman" w:hAnsi="Times New Roman" w:cs="Times New Roman"/>
          <w:b/>
        </w:rPr>
        <w:t>Biuro Prawne</w:t>
      </w:r>
      <w:r w:rsidR="008C32B9">
        <w:rPr>
          <w:rFonts w:ascii="Times New Roman" w:eastAsia="Times New Roman" w:hAnsi="Times New Roman" w:cs="Times New Roman"/>
        </w:rPr>
        <w:t xml:space="preserve"> oraz </w:t>
      </w:r>
      <w:r w:rsidR="008C32B9" w:rsidRPr="002A3886">
        <w:rPr>
          <w:rFonts w:ascii="Times New Roman" w:eastAsia="Times New Roman" w:hAnsi="Times New Roman" w:cs="Times New Roman"/>
          <w:b/>
        </w:rPr>
        <w:t>Stanowisk</w:t>
      </w:r>
      <w:r w:rsidR="008C689C">
        <w:rPr>
          <w:rFonts w:ascii="Times New Roman" w:eastAsia="Times New Roman" w:hAnsi="Times New Roman" w:cs="Times New Roman"/>
          <w:b/>
        </w:rPr>
        <w:t>o ds. organizacji i zarządzania,</w:t>
      </w:r>
      <w:r w:rsidRPr="002A3886">
        <w:rPr>
          <w:rFonts w:ascii="Times New Roman" w:eastAsia="Times New Roman" w:hAnsi="Times New Roman" w:cs="Times New Roman"/>
          <w:b/>
        </w:rPr>
        <w:t xml:space="preserve"> </w:t>
      </w:r>
    </w:p>
    <w:p w:rsidR="008C32B9" w:rsidRDefault="008C32B9" w:rsidP="007706B8">
      <w:pPr>
        <w:pStyle w:val="NormalnyWeb"/>
        <w:spacing w:before="0" w:beforeAutospacing="0" w:after="0" w:afterAutospacing="0"/>
        <w:jc w:val="both"/>
        <w:rPr>
          <w:rFonts w:ascii="Times New Roman" w:eastAsia="Times New Roman" w:hAnsi="Times New Roman" w:cs="Times New Roman"/>
        </w:rPr>
      </w:pPr>
    </w:p>
    <w:p w:rsidR="007706B8" w:rsidRPr="007706B8" w:rsidRDefault="008C32B9" w:rsidP="007706B8">
      <w:pPr>
        <w:pStyle w:val="NormalnyWeb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 xml:space="preserve">2. </w:t>
      </w:r>
      <w:r w:rsidR="007706B8">
        <w:rPr>
          <w:rFonts w:ascii="Times New Roman" w:eastAsia="Times New Roman" w:hAnsi="Times New Roman" w:cs="Times New Roman"/>
        </w:rPr>
        <w:t xml:space="preserve">tworzy się w pionie Kanclerza nową jednostkę organizacyjną </w:t>
      </w:r>
      <w:r w:rsidR="007706B8" w:rsidRPr="007706B8">
        <w:rPr>
          <w:rFonts w:ascii="Times New Roman" w:eastAsia="Times New Roman" w:hAnsi="Times New Roman" w:cs="Times New Roman"/>
          <w:b/>
        </w:rPr>
        <w:t xml:space="preserve">Dział Infrastruktury, </w:t>
      </w:r>
    </w:p>
    <w:p w:rsidR="007706B8" w:rsidRPr="007706B8" w:rsidRDefault="007706B8" w:rsidP="007706B8">
      <w:pPr>
        <w:pStyle w:val="NormalnyWeb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/>
        </w:rPr>
      </w:pPr>
    </w:p>
    <w:p w:rsidR="007706B8" w:rsidRDefault="008C32B9" w:rsidP="006771B5">
      <w:pPr>
        <w:pStyle w:val="NormalnyWeb"/>
        <w:spacing w:before="0" w:beforeAutospacing="0" w:after="0" w:afterAutospacing="0"/>
        <w:ind w:left="284" w:hanging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</w:t>
      </w:r>
      <w:r w:rsidR="002A3886">
        <w:rPr>
          <w:rFonts w:ascii="Times New Roman" w:eastAsia="Times New Roman" w:hAnsi="Times New Roman" w:cs="Times New Roman"/>
        </w:rPr>
        <w:t>.</w:t>
      </w:r>
      <w:r w:rsidR="006771B5">
        <w:rPr>
          <w:rFonts w:ascii="Times New Roman" w:eastAsia="Times New Roman" w:hAnsi="Times New Roman" w:cs="Times New Roman"/>
        </w:rPr>
        <w:t> </w:t>
      </w:r>
      <w:r w:rsidR="002A3886">
        <w:rPr>
          <w:rFonts w:ascii="Times New Roman" w:eastAsia="Times New Roman" w:hAnsi="Times New Roman" w:cs="Times New Roman"/>
        </w:rPr>
        <w:t>zmienia zakres działania</w:t>
      </w:r>
      <w:r w:rsidR="007706B8">
        <w:rPr>
          <w:rFonts w:ascii="Times New Roman" w:eastAsia="Times New Roman" w:hAnsi="Times New Roman" w:cs="Times New Roman"/>
        </w:rPr>
        <w:t xml:space="preserve"> </w:t>
      </w:r>
      <w:r w:rsidR="006771B5">
        <w:rPr>
          <w:rFonts w:ascii="Times New Roman" w:eastAsia="Times New Roman" w:hAnsi="Times New Roman" w:cs="Times New Roman"/>
        </w:rPr>
        <w:t xml:space="preserve">i nazwę </w:t>
      </w:r>
      <w:r w:rsidR="007706B8">
        <w:rPr>
          <w:rFonts w:ascii="Times New Roman" w:eastAsia="Times New Roman" w:hAnsi="Times New Roman" w:cs="Times New Roman"/>
        </w:rPr>
        <w:t xml:space="preserve">Działu Administracyjno-Gospodarczego na </w:t>
      </w:r>
      <w:r w:rsidR="007706B8" w:rsidRPr="007706B8">
        <w:rPr>
          <w:rFonts w:ascii="Times New Roman" w:eastAsia="Times New Roman" w:hAnsi="Times New Roman" w:cs="Times New Roman"/>
          <w:b/>
        </w:rPr>
        <w:t>Dział Logistyki,</w:t>
      </w:r>
    </w:p>
    <w:p w:rsidR="007706B8" w:rsidRDefault="007706B8" w:rsidP="007706B8">
      <w:pPr>
        <w:pStyle w:val="NormalnyWeb"/>
        <w:spacing w:before="0" w:beforeAutospacing="0" w:after="0" w:afterAutospacing="0"/>
        <w:jc w:val="both"/>
        <w:rPr>
          <w:rFonts w:ascii="Times New Roman" w:eastAsia="Times New Roman" w:hAnsi="Times New Roman" w:cs="Times New Roman"/>
        </w:rPr>
      </w:pPr>
    </w:p>
    <w:p w:rsidR="007706B8" w:rsidRDefault="008C32B9" w:rsidP="007706B8">
      <w:pPr>
        <w:pStyle w:val="NormalnyWeb"/>
        <w:spacing w:before="0" w:beforeAutospacing="0" w:after="0" w:afterAutospacing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</w:t>
      </w:r>
      <w:r w:rsidR="007706B8">
        <w:rPr>
          <w:rFonts w:ascii="Times New Roman" w:eastAsia="Times New Roman" w:hAnsi="Times New Roman" w:cs="Times New Roman"/>
        </w:rPr>
        <w:t xml:space="preserve">. zmienia się zakres działania </w:t>
      </w:r>
      <w:r w:rsidR="007706B8" w:rsidRPr="00AC7E58">
        <w:rPr>
          <w:rFonts w:ascii="Times New Roman" w:eastAsia="Times New Roman" w:hAnsi="Times New Roman" w:cs="Times New Roman"/>
          <w:b/>
        </w:rPr>
        <w:t>Działu Technicznego</w:t>
      </w:r>
      <w:r w:rsidR="007706B8">
        <w:rPr>
          <w:rFonts w:ascii="Times New Roman" w:eastAsia="Times New Roman" w:hAnsi="Times New Roman" w:cs="Times New Roman"/>
        </w:rPr>
        <w:t>,</w:t>
      </w:r>
    </w:p>
    <w:p w:rsidR="003171FF" w:rsidRDefault="003171FF" w:rsidP="007706B8">
      <w:pPr>
        <w:pStyle w:val="NormalnyWeb"/>
        <w:spacing w:before="0" w:beforeAutospacing="0" w:after="0" w:afterAutospacing="0"/>
        <w:jc w:val="both"/>
        <w:rPr>
          <w:rFonts w:ascii="Times New Roman" w:eastAsia="Times New Roman" w:hAnsi="Times New Roman" w:cs="Times New Roman"/>
        </w:rPr>
      </w:pPr>
    </w:p>
    <w:p w:rsidR="003171FF" w:rsidRDefault="003171FF" w:rsidP="003171FF">
      <w:pPr>
        <w:pStyle w:val="NormalnyWeb"/>
        <w:spacing w:before="0" w:beforeAutospacing="0" w:after="0" w:afterAutospacing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 treść § 15 Regulaminu Organizacyjnego otrzymuje następujące brzmienie</w:t>
      </w:r>
      <w:r w:rsidR="008C689C">
        <w:rPr>
          <w:rFonts w:ascii="Times New Roman" w:eastAsia="Times New Roman" w:hAnsi="Times New Roman" w:cs="Times New Roman"/>
        </w:rPr>
        <w:t>:</w:t>
      </w:r>
      <w:r>
        <w:rPr>
          <w:rFonts w:ascii="Times New Roman" w:eastAsia="Times New Roman" w:hAnsi="Times New Roman" w:cs="Times New Roman"/>
        </w:rPr>
        <w:t xml:space="preserve"> </w:t>
      </w:r>
    </w:p>
    <w:p w:rsidR="003171FF" w:rsidRDefault="003171FF" w:rsidP="007706B8">
      <w:pPr>
        <w:pStyle w:val="NormalnyWeb"/>
        <w:spacing w:before="0" w:beforeAutospacing="0" w:after="0" w:afterAutospacing="0"/>
        <w:jc w:val="both"/>
        <w:rPr>
          <w:rFonts w:ascii="Times New Roman" w:eastAsia="Times New Roman" w:hAnsi="Times New Roman" w:cs="Times New Roman"/>
        </w:rPr>
      </w:pPr>
    </w:p>
    <w:p w:rsidR="003171FF" w:rsidRDefault="003171FF" w:rsidP="003171FF">
      <w:pPr>
        <w:ind w:left="1276"/>
        <w:rPr>
          <w:b/>
        </w:rPr>
      </w:pPr>
      <w:r>
        <w:rPr>
          <w:b/>
        </w:rPr>
        <w:t xml:space="preserve"> „1.   Rektor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</w:t>
      </w:r>
    </w:p>
    <w:p w:rsidR="003171FF" w:rsidRDefault="003171FF" w:rsidP="003171FF">
      <w:pPr>
        <w:ind w:left="1418"/>
      </w:pPr>
      <w:r>
        <w:t xml:space="preserve">2.   Prorektor ds. nauki i finansów </w:t>
      </w:r>
      <w:r>
        <w:tab/>
      </w:r>
      <w:r>
        <w:tab/>
      </w:r>
      <w:r>
        <w:tab/>
      </w:r>
      <w:r>
        <w:tab/>
      </w:r>
      <w:r>
        <w:tab/>
        <w:t>RN</w:t>
      </w:r>
    </w:p>
    <w:p w:rsidR="003171FF" w:rsidRDefault="003171FF" w:rsidP="003171FF">
      <w:pPr>
        <w:ind w:left="1418"/>
      </w:pPr>
      <w:r>
        <w:t>3.   Prorektor ds. kształcenia i studentów</w:t>
      </w:r>
      <w:r>
        <w:tab/>
      </w:r>
      <w:r>
        <w:tab/>
      </w:r>
      <w:r>
        <w:tab/>
      </w:r>
      <w:r>
        <w:tab/>
        <w:t>RK</w:t>
      </w:r>
    </w:p>
    <w:p w:rsidR="003171FF" w:rsidRDefault="003171FF" w:rsidP="003171FF">
      <w:pPr>
        <w:ind w:left="1418"/>
      </w:pPr>
      <w:r>
        <w:t>4.   Prorektor ds. zarządzania i rozwoju</w:t>
      </w:r>
      <w:r>
        <w:tab/>
        <w:t xml:space="preserve"> </w:t>
      </w:r>
      <w:r>
        <w:tab/>
      </w:r>
      <w:r>
        <w:tab/>
      </w:r>
      <w:r>
        <w:tab/>
        <w:t>RZ</w:t>
      </w:r>
    </w:p>
    <w:p w:rsidR="003171FF" w:rsidRDefault="003171FF" w:rsidP="003171FF">
      <w:pPr>
        <w:ind w:left="1418"/>
      </w:pPr>
      <w:r>
        <w:t>5.   Dziekan Wydziału Chemii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DCh</w:t>
      </w:r>
      <w:proofErr w:type="spellEnd"/>
    </w:p>
    <w:p w:rsidR="003171FF" w:rsidRDefault="003171FF" w:rsidP="003171FF">
      <w:pPr>
        <w:ind w:left="1418"/>
      </w:pPr>
      <w:r>
        <w:t>6 .  Dziekan Wydziału Ekonomicznego</w:t>
      </w:r>
      <w:r>
        <w:tab/>
      </w:r>
      <w:r>
        <w:tab/>
      </w:r>
      <w:r>
        <w:tab/>
      </w:r>
      <w:r>
        <w:tab/>
        <w:t>DE</w:t>
      </w:r>
    </w:p>
    <w:p w:rsidR="003171FF" w:rsidRDefault="003171FF" w:rsidP="003171FF">
      <w:pPr>
        <w:ind w:left="708" w:firstLine="708"/>
      </w:pPr>
      <w:r>
        <w:t>7.   Dziekan Wydziału Filologicznego</w:t>
      </w:r>
      <w:r>
        <w:tab/>
      </w:r>
      <w:r>
        <w:tab/>
      </w:r>
      <w:r>
        <w:tab/>
      </w:r>
      <w:r>
        <w:tab/>
        <w:t>DF</w:t>
      </w:r>
    </w:p>
    <w:p w:rsidR="006771B5" w:rsidRDefault="006771B5" w:rsidP="006771B5">
      <w:pPr>
        <w:ind w:left="1418"/>
      </w:pPr>
      <w:r>
        <w:t>8.</w:t>
      </w:r>
      <w:r w:rsidR="003171FF">
        <w:t xml:space="preserve">  </w:t>
      </w:r>
      <w:r w:rsidR="00720798">
        <w:t> </w:t>
      </w:r>
      <w:r w:rsidR="003171FF">
        <w:t>Dziekan Wydziału Matematyki, Fizyki i Informatyki</w:t>
      </w:r>
      <w:r w:rsidR="003171FF">
        <w:tab/>
      </w:r>
      <w:r w:rsidR="003171FF">
        <w:tab/>
        <w:t>DM</w:t>
      </w:r>
    </w:p>
    <w:p w:rsidR="006771B5" w:rsidRDefault="006771B5" w:rsidP="006771B5">
      <w:pPr>
        <w:ind w:left="1418"/>
      </w:pPr>
      <w:r>
        <w:t xml:space="preserve">9.  </w:t>
      </w:r>
      <w:r w:rsidR="00720798">
        <w:t> </w:t>
      </w:r>
      <w:r>
        <w:t>Dziekan Wydziału Nauk Społecznych</w:t>
      </w:r>
      <w:r>
        <w:tab/>
      </w:r>
      <w:r>
        <w:tab/>
      </w:r>
      <w:r>
        <w:tab/>
      </w:r>
      <w:r>
        <w:tab/>
        <w:t>DH</w:t>
      </w:r>
    </w:p>
    <w:p w:rsidR="003171FF" w:rsidRDefault="003171FF" w:rsidP="006771B5">
      <w:pPr>
        <w:ind w:left="1418"/>
      </w:pPr>
      <w:r>
        <w:t>10. Dziekan Wydziału Prawa i Administracji</w:t>
      </w:r>
      <w:r>
        <w:tab/>
      </w:r>
      <w:r>
        <w:tab/>
      </w:r>
      <w:r>
        <w:tab/>
        <w:t>DL</w:t>
      </w:r>
    </w:p>
    <w:p w:rsidR="003171FF" w:rsidRDefault="003171FF" w:rsidP="003171FF">
      <w:pPr>
        <w:ind w:left="1418"/>
      </w:pPr>
      <w:r>
        <w:t>11. Dziekan Wydziału Przyrodniczo-Technicznego</w:t>
      </w:r>
      <w:r>
        <w:tab/>
      </w:r>
      <w:r>
        <w:tab/>
      </w:r>
      <w:r>
        <w:tab/>
        <w:t>DP</w:t>
      </w:r>
    </w:p>
    <w:p w:rsidR="003171FF" w:rsidRDefault="003171FF" w:rsidP="003171FF">
      <w:pPr>
        <w:ind w:left="708" w:firstLine="708"/>
      </w:pPr>
      <w:r>
        <w:t>12. Dziekan Wydziału Teologicznego</w:t>
      </w:r>
      <w:r>
        <w:tab/>
      </w:r>
      <w:r>
        <w:tab/>
      </w:r>
      <w:r>
        <w:tab/>
      </w:r>
      <w:r>
        <w:tab/>
        <w:t>DT</w:t>
      </w:r>
    </w:p>
    <w:p w:rsidR="003171FF" w:rsidRDefault="003171FF" w:rsidP="003171FF">
      <w:pPr>
        <w:ind w:left="1418"/>
      </w:pPr>
      <w:r>
        <w:t>13. Sekretariat Rektora</w:t>
      </w:r>
      <w:r>
        <w:tab/>
      </w:r>
      <w:r>
        <w:tab/>
      </w:r>
      <w:r>
        <w:tab/>
      </w:r>
      <w:r>
        <w:tab/>
      </w:r>
      <w:r>
        <w:tab/>
      </w:r>
      <w:r>
        <w:tab/>
        <w:t>RA</w:t>
      </w:r>
    </w:p>
    <w:p w:rsidR="003171FF" w:rsidRDefault="003171FF" w:rsidP="003171FF">
      <w:pPr>
        <w:ind w:left="1418"/>
      </w:pPr>
      <w:r>
        <w:t>14. Kanclerz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</w:t>
      </w:r>
    </w:p>
    <w:p w:rsidR="003171FF" w:rsidRDefault="003171FF" w:rsidP="003171FF">
      <w:pPr>
        <w:ind w:left="1418"/>
      </w:pPr>
      <w:r>
        <w:lastRenderedPageBreak/>
        <w:t>15. Dział Spraw Pracowniczych</w:t>
      </w:r>
      <w:r>
        <w:tab/>
      </w:r>
      <w:r>
        <w:tab/>
      </w:r>
      <w:r>
        <w:tab/>
      </w:r>
      <w:r>
        <w:tab/>
      </w:r>
      <w:r>
        <w:tab/>
      </w:r>
      <w:r w:rsidR="00EC20F2">
        <w:t>R</w:t>
      </w:r>
      <w:r>
        <w:t>SP</w:t>
      </w:r>
    </w:p>
    <w:p w:rsidR="00DD756D" w:rsidRDefault="003171FF" w:rsidP="00DD756D">
      <w:pPr>
        <w:ind w:left="1418"/>
      </w:pPr>
      <w:r>
        <w:t xml:space="preserve">16. </w:t>
      </w:r>
      <w:r w:rsidR="00DD756D">
        <w:t>Asystent Rektora i Rzecznik Prasowy</w:t>
      </w:r>
      <w:r w:rsidR="00DD756D">
        <w:tab/>
      </w:r>
      <w:r w:rsidR="00DD756D">
        <w:tab/>
      </w:r>
      <w:r w:rsidR="00DD756D">
        <w:tab/>
      </w:r>
      <w:r w:rsidR="00DD756D">
        <w:tab/>
        <w:t>RP</w:t>
      </w:r>
    </w:p>
    <w:p w:rsidR="00DD756D" w:rsidRDefault="00DD756D" w:rsidP="00DD756D">
      <w:pPr>
        <w:ind w:left="1418"/>
      </w:pPr>
      <w:r>
        <w:t>17. Sekcja ds. Obronnych i Informacji Niejawnych</w:t>
      </w:r>
      <w:r>
        <w:tab/>
      </w:r>
      <w:r>
        <w:tab/>
      </w:r>
      <w:r>
        <w:tab/>
      </w:r>
      <w:r w:rsidR="005816C0">
        <w:t>R</w:t>
      </w:r>
      <w:r w:rsidR="006F1F4F">
        <w:t>O</w:t>
      </w:r>
      <w:bookmarkStart w:id="0" w:name="_GoBack"/>
      <w:bookmarkEnd w:id="0"/>
    </w:p>
    <w:p w:rsidR="00DD756D" w:rsidRDefault="00DD756D" w:rsidP="00DD756D">
      <w:pPr>
        <w:tabs>
          <w:tab w:val="num" w:pos="1620"/>
          <w:tab w:val="left" w:pos="1800"/>
        </w:tabs>
        <w:ind w:left="1440"/>
        <w:jc w:val="both"/>
      </w:pPr>
      <w:r>
        <w:t>18. Sekcja ds. bhp i p.poż.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C20F2">
        <w:t>RBP</w:t>
      </w:r>
    </w:p>
    <w:p w:rsidR="003171FF" w:rsidRDefault="00DD756D" w:rsidP="00DD756D">
      <w:pPr>
        <w:ind w:left="1418"/>
      </w:pPr>
      <w:r>
        <w:t xml:space="preserve">19. </w:t>
      </w:r>
      <w:r w:rsidR="003171FF">
        <w:t>Biuro Prawne</w:t>
      </w:r>
      <w:r w:rsidR="00801C51">
        <w:tab/>
      </w:r>
      <w:r w:rsidR="003171FF">
        <w:tab/>
      </w:r>
      <w:r w:rsidR="003171FF">
        <w:tab/>
      </w:r>
      <w:r w:rsidR="003171FF">
        <w:tab/>
      </w:r>
      <w:r w:rsidR="003171FF">
        <w:tab/>
      </w:r>
      <w:r w:rsidR="003171FF">
        <w:tab/>
      </w:r>
      <w:r w:rsidR="003171FF">
        <w:tab/>
        <w:t>BP</w:t>
      </w:r>
    </w:p>
    <w:p w:rsidR="00DD756D" w:rsidRDefault="00DD756D" w:rsidP="00DD756D">
      <w:pPr>
        <w:ind w:left="1418"/>
      </w:pPr>
      <w:r>
        <w:t>20. Audytor Wewnętrzny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F391E">
        <w:t>R</w:t>
      </w:r>
      <w:r>
        <w:t>AW</w:t>
      </w:r>
    </w:p>
    <w:p w:rsidR="00D05AE1" w:rsidRDefault="00DD756D" w:rsidP="00DD756D">
      <w:pPr>
        <w:ind w:left="1418"/>
      </w:pPr>
      <w:r>
        <w:t>21</w:t>
      </w:r>
      <w:r w:rsidR="003171FF">
        <w:t>.</w:t>
      </w:r>
      <w:r w:rsidR="00D05AE1">
        <w:t xml:space="preserve"> Stanowisko ds. Organizacji i Zarządzania</w:t>
      </w:r>
      <w:r w:rsidR="003171FF">
        <w:t xml:space="preserve"> </w:t>
      </w:r>
      <w:r w:rsidR="00D05AE1">
        <w:tab/>
      </w:r>
      <w:r w:rsidR="00D05AE1">
        <w:tab/>
      </w:r>
      <w:r w:rsidR="00D05AE1">
        <w:tab/>
        <w:t>ROZ</w:t>
      </w:r>
    </w:p>
    <w:p w:rsidR="00DD756D" w:rsidRDefault="00DD756D" w:rsidP="00DD756D">
      <w:pPr>
        <w:ind w:left="1418"/>
      </w:pPr>
      <w:r>
        <w:t>22. Centrum Zarządzania Projektami</w:t>
      </w:r>
      <w:r>
        <w:tab/>
      </w:r>
      <w:r>
        <w:tab/>
      </w:r>
      <w:r>
        <w:tab/>
      </w:r>
      <w:r>
        <w:tab/>
        <w:t>CZP</w:t>
      </w:r>
    </w:p>
    <w:p w:rsidR="003171FF" w:rsidRDefault="00DD756D" w:rsidP="00DD756D">
      <w:pPr>
        <w:ind w:left="1418"/>
      </w:pPr>
      <w:r>
        <w:t>23</w:t>
      </w:r>
      <w:r w:rsidR="003171FF">
        <w:t>. Uniwersyteckie Centrum Komercjali</w:t>
      </w:r>
      <w:r w:rsidR="002308BB">
        <w:t xml:space="preserve">zacji i Transferu Wiedzy </w:t>
      </w:r>
      <w:proofErr w:type="spellStart"/>
      <w:r w:rsidR="002308BB">
        <w:t>UCKiTW</w:t>
      </w:r>
      <w:proofErr w:type="spellEnd"/>
    </w:p>
    <w:p w:rsidR="00DD756D" w:rsidRDefault="00DD756D" w:rsidP="00DD756D">
      <w:pPr>
        <w:ind w:left="1418"/>
      </w:pPr>
      <w:r>
        <w:t>24  Akademicki Inkubator Przedsiębiorczości</w:t>
      </w:r>
      <w:r>
        <w:tab/>
      </w:r>
      <w:r>
        <w:tab/>
      </w:r>
      <w:r>
        <w:tab/>
        <w:t>AIP</w:t>
      </w:r>
    </w:p>
    <w:p w:rsidR="00D05AE1" w:rsidRDefault="00DD756D" w:rsidP="00DD756D">
      <w:pPr>
        <w:ind w:left="1418"/>
      </w:pPr>
      <w:r>
        <w:t>25</w:t>
      </w:r>
      <w:r w:rsidR="00D05AE1">
        <w:t>. Dział Zamówień Publicznych</w:t>
      </w:r>
      <w:r w:rsidR="00D05AE1">
        <w:tab/>
      </w:r>
      <w:r w:rsidR="00D05AE1">
        <w:tab/>
      </w:r>
      <w:r w:rsidR="00D05AE1">
        <w:tab/>
      </w:r>
      <w:r w:rsidR="00D05AE1">
        <w:tab/>
      </w:r>
      <w:r w:rsidR="00D05AE1">
        <w:tab/>
        <w:t>DZP</w:t>
      </w:r>
    </w:p>
    <w:p w:rsidR="00DD756D" w:rsidRDefault="00DD756D" w:rsidP="00DD756D">
      <w:pPr>
        <w:ind w:left="1418"/>
      </w:pPr>
      <w:r>
        <w:t>26. Redakcja „INDEKSU”</w:t>
      </w:r>
      <w:r>
        <w:tab/>
      </w:r>
      <w:r>
        <w:tab/>
      </w:r>
      <w:r>
        <w:tab/>
      </w:r>
      <w:r>
        <w:tab/>
      </w:r>
      <w:r>
        <w:tab/>
      </w:r>
      <w:r>
        <w:tab/>
        <w:t>RI</w:t>
      </w:r>
    </w:p>
    <w:p w:rsidR="00D05AE1" w:rsidRDefault="008C689C" w:rsidP="00DD756D">
      <w:pPr>
        <w:ind w:left="1418"/>
      </w:pPr>
      <w:r>
        <w:t>27</w:t>
      </w:r>
      <w:r w:rsidR="00D05AE1">
        <w:t xml:space="preserve">. Stanowisko </w:t>
      </w:r>
      <w:r w:rsidR="00205D6A">
        <w:t>ds. projektów strategicznych</w:t>
      </w:r>
      <w:r w:rsidR="00205D6A">
        <w:tab/>
      </w:r>
      <w:r w:rsidR="00205D6A">
        <w:tab/>
      </w:r>
      <w:r w:rsidR="00205D6A">
        <w:tab/>
      </w:r>
      <w:r w:rsidR="00D05AE1">
        <w:t>PS</w:t>
      </w:r>
      <w:r w:rsidR="00EC20F2">
        <w:t>”</w:t>
      </w:r>
    </w:p>
    <w:p w:rsidR="003171FF" w:rsidRDefault="003171FF" w:rsidP="007706B8">
      <w:pPr>
        <w:pStyle w:val="NormalnyWeb"/>
        <w:spacing w:before="0" w:beforeAutospacing="0" w:after="0" w:afterAutospacing="0"/>
        <w:rPr>
          <w:rFonts w:ascii="Times New Roman" w:eastAsia="Times New Roman" w:hAnsi="Times New Roman" w:cs="Times New Roman"/>
        </w:rPr>
      </w:pPr>
    </w:p>
    <w:p w:rsidR="002308BB" w:rsidRDefault="00D05AE1" w:rsidP="002308BB">
      <w:pPr>
        <w:pStyle w:val="NormalnyWeb"/>
        <w:spacing w:before="0" w:beforeAutospacing="0" w:after="0" w:afterAutospacing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6</w:t>
      </w:r>
      <w:r w:rsidR="007706B8">
        <w:rPr>
          <w:rFonts w:ascii="Times New Roman" w:eastAsia="Times New Roman" w:hAnsi="Times New Roman" w:cs="Times New Roman"/>
        </w:rPr>
        <w:t>.</w:t>
      </w:r>
      <w:r w:rsidR="002308BB">
        <w:rPr>
          <w:rFonts w:ascii="Times New Roman" w:eastAsia="Times New Roman" w:hAnsi="Times New Roman" w:cs="Times New Roman"/>
        </w:rPr>
        <w:t xml:space="preserve"> treść § 16  Regulaminu Organizacyjnego otrzymuje następujące brzmienie </w:t>
      </w:r>
    </w:p>
    <w:p w:rsidR="009D335F" w:rsidRDefault="009D335F" w:rsidP="007706B8">
      <w:pPr>
        <w:pStyle w:val="NormalnyWeb"/>
        <w:spacing w:before="0" w:beforeAutospacing="0" w:after="0" w:afterAutospacing="0"/>
        <w:rPr>
          <w:rFonts w:ascii="Times New Roman" w:eastAsia="Times New Roman" w:hAnsi="Times New Roman" w:cs="Times New Roman"/>
        </w:rPr>
      </w:pPr>
    </w:p>
    <w:p w:rsidR="009D335F" w:rsidRDefault="002308BB" w:rsidP="002308BB">
      <w:pPr>
        <w:pStyle w:val="Nagwek3"/>
        <w:ind w:left="1418" w:hanging="142"/>
      </w:pPr>
      <w:r>
        <w:t>„</w:t>
      </w:r>
      <w:r w:rsidR="009D335F">
        <w:t>1. Prorektor ds. zarządzania i rozwoju Uczelni</w:t>
      </w:r>
      <w:r w:rsidR="009D335F">
        <w:tab/>
      </w:r>
      <w:r w:rsidR="009D335F">
        <w:tab/>
      </w:r>
      <w:r w:rsidR="009D335F">
        <w:tab/>
        <w:t>RZ</w:t>
      </w:r>
    </w:p>
    <w:p w:rsidR="009D335F" w:rsidRDefault="009D335F" w:rsidP="009D335F">
      <w:pPr>
        <w:tabs>
          <w:tab w:val="num" w:pos="1620"/>
          <w:tab w:val="left" w:pos="1800"/>
        </w:tabs>
        <w:ind w:left="1440"/>
        <w:jc w:val="both"/>
      </w:pPr>
      <w:r>
        <w:t>2. Centrum Informatyczne</w:t>
      </w:r>
      <w:r>
        <w:tab/>
      </w:r>
      <w:r>
        <w:tab/>
      </w:r>
      <w:r>
        <w:tab/>
      </w:r>
      <w:r>
        <w:tab/>
      </w:r>
      <w:r>
        <w:tab/>
      </w:r>
      <w:r>
        <w:tab/>
        <w:t>CI</w:t>
      </w:r>
    </w:p>
    <w:p w:rsidR="009D335F" w:rsidRDefault="009D335F" w:rsidP="009D335F">
      <w:pPr>
        <w:tabs>
          <w:tab w:val="num" w:pos="1620"/>
          <w:tab w:val="left" w:pos="1800"/>
        </w:tabs>
        <w:ind w:left="1440"/>
        <w:jc w:val="both"/>
      </w:pPr>
      <w:r>
        <w:t>3. Biuro ds. Promocji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</w:t>
      </w:r>
    </w:p>
    <w:p w:rsidR="009D335F" w:rsidRDefault="009D335F" w:rsidP="009D335F">
      <w:pPr>
        <w:tabs>
          <w:tab w:val="num" w:pos="1620"/>
          <w:tab w:val="left" w:pos="1800"/>
        </w:tabs>
        <w:ind w:left="1440"/>
        <w:jc w:val="both"/>
      </w:pPr>
      <w:r>
        <w:t>4. Partnerstwo Wschodnie</w:t>
      </w:r>
      <w:r>
        <w:tab/>
      </w:r>
      <w:r>
        <w:tab/>
      </w:r>
      <w:r>
        <w:tab/>
      </w:r>
      <w:r>
        <w:tab/>
      </w:r>
      <w:r>
        <w:tab/>
      </w:r>
      <w:r>
        <w:tab/>
        <w:t>PW</w:t>
      </w:r>
      <w:r w:rsidR="002308BB">
        <w:t>”</w:t>
      </w:r>
    </w:p>
    <w:p w:rsidR="009D335F" w:rsidRDefault="009D335F" w:rsidP="009D335F">
      <w:pPr>
        <w:tabs>
          <w:tab w:val="num" w:pos="1620"/>
          <w:tab w:val="left" w:pos="1800"/>
        </w:tabs>
        <w:ind w:left="1440"/>
        <w:jc w:val="both"/>
      </w:pPr>
    </w:p>
    <w:p w:rsidR="002308BB" w:rsidRDefault="002308BB" w:rsidP="002308BB">
      <w:pPr>
        <w:pStyle w:val="NormalnyWeb"/>
        <w:spacing w:before="0" w:beforeAutospacing="0" w:after="0" w:afterAutospacing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7. treść § 17 Regulaminu Organizacyjnego otrzymuje następujące brzmienie </w:t>
      </w:r>
    </w:p>
    <w:p w:rsidR="009D335F" w:rsidRDefault="009D335F" w:rsidP="009D335F">
      <w:pPr>
        <w:ind w:left="1416"/>
      </w:pPr>
      <w:r>
        <w:tab/>
      </w:r>
      <w:r>
        <w:tab/>
      </w:r>
      <w:r>
        <w:tab/>
      </w:r>
      <w:r>
        <w:tab/>
      </w:r>
    </w:p>
    <w:p w:rsidR="009D335F" w:rsidRDefault="002308BB" w:rsidP="002308BB">
      <w:pPr>
        <w:pStyle w:val="Nagwek3"/>
        <w:ind w:left="1418" w:hanging="142"/>
      </w:pPr>
      <w:r>
        <w:t>”</w:t>
      </w:r>
      <w:r w:rsidR="009D335F">
        <w:t>1.   Prorektor ds. kształcenia i studentów</w:t>
      </w:r>
      <w:r w:rsidR="009D335F">
        <w:tab/>
      </w:r>
      <w:r w:rsidR="009D335F">
        <w:tab/>
      </w:r>
      <w:r w:rsidR="009D335F">
        <w:tab/>
      </w:r>
      <w:r w:rsidR="009D335F">
        <w:tab/>
        <w:t>RK</w:t>
      </w:r>
    </w:p>
    <w:p w:rsidR="009D335F" w:rsidRDefault="009D335F" w:rsidP="009D335F">
      <w:pPr>
        <w:ind w:left="708" w:firstLine="708"/>
      </w:pPr>
      <w:r>
        <w:t>2.   Centrum Edukacji Ustawicznej</w:t>
      </w:r>
      <w:r>
        <w:tab/>
      </w:r>
      <w:r>
        <w:tab/>
      </w:r>
      <w:r>
        <w:tab/>
      </w:r>
      <w:r>
        <w:tab/>
      </w:r>
      <w:r>
        <w:tab/>
        <w:t>CEU</w:t>
      </w:r>
    </w:p>
    <w:p w:rsidR="009D335F" w:rsidRDefault="009D335F" w:rsidP="009D335F">
      <w:pPr>
        <w:ind w:left="708" w:firstLine="708"/>
      </w:pPr>
      <w:r>
        <w:t>3.   Studium Języków  Obcych</w:t>
      </w:r>
      <w:r>
        <w:tab/>
      </w:r>
      <w:r>
        <w:tab/>
      </w:r>
      <w:r>
        <w:tab/>
      </w:r>
      <w:r>
        <w:tab/>
      </w:r>
      <w:r>
        <w:tab/>
      </w:r>
      <w:r w:rsidR="00EC20F2">
        <w:t>K</w:t>
      </w:r>
      <w:r>
        <w:t>J</w:t>
      </w:r>
    </w:p>
    <w:p w:rsidR="009D335F" w:rsidRDefault="009D335F" w:rsidP="009D335F">
      <w:pPr>
        <w:ind w:left="1418"/>
      </w:pPr>
      <w:r>
        <w:t>4.   Studium Wychowania Fizycznego i Sportu</w:t>
      </w:r>
      <w:r>
        <w:tab/>
      </w:r>
      <w:r>
        <w:tab/>
      </w:r>
      <w:r>
        <w:tab/>
      </w:r>
      <w:r w:rsidR="00EC20F2">
        <w:t>K</w:t>
      </w:r>
      <w:r>
        <w:t>WF</w:t>
      </w:r>
    </w:p>
    <w:p w:rsidR="009D335F" w:rsidRDefault="009D335F" w:rsidP="009D335F">
      <w:pPr>
        <w:ind w:left="1418"/>
      </w:pPr>
      <w:r>
        <w:t>5.   Dział Nauczania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C20F2">
        <w:t>K</w:t>
      </w:r>
      <w:r>
        <w:t>N</w:t>
      </w:r>
    </w:p>
    <w:p w:rsidR="009D335F" w:rsidRDefault="009D335F" w:rsidP="009D335F">
      <w:pPr>
        <w:ind w:left="1418"/>
      </w:pPr>
      <w:r>
        <w:t>6.   Dział Spraw Studentów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C20F2">
        <w:t>K</w:t>
      </w:r>
      <w:r w:rsidR="00205D6A">
        <w:t>S</w:t>
      </w:r>
    </w:p>
    <w:p w:rsidR="009D335F" w:rsidRDefault="009D335F" w:rsidP="009D335F">
      <w:pPr>
        <w:ind w:left="1418"/>
      </w:pPr>
      <w:r>
        <w:t>7.   Samorząd Studencki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A3886">
        <w:t>K</w:t>
      </w:r>
      <w:r>
        <w:t>SS</w:t>
      </w:r>
    </w:p>
    <w:p w:rsidR="002A3886" w:rsidRDefault="002A3886" w:rsidP="009D335F">
      <w:pPr>
        <w:ind w:left="1418"/>
      </w:pPr>
      <w:r>
        <w:t>8</w:t>
      </w:r>
      <w:r w:rsidR="009D335F">
        <w:t>.   Akademickie Centrum Karier</w:t>
      </w:r>
      <w:r w:rsidR="009D335F">
        <w:tab/>
      </w:r>
      <w:r w:rsidR="009D335F">
        <w:tab/>
      </w:r>
      <w:r w:rsidR="009D335F">
        <w:tab/>
      </w:r>
      <w:r w:rsidR="009D335F">
        <w:tab/>
      </w:r>
      <w:r w:rsidR="009D335F">
        <w:tab/>
        <w:t>ACK</w:t>
      </w:r>
    </w:p>
    <w:p w:rsidR="002A3886" w:rsidRDefault="002A3886" w:rsidP="009D335F">
      <w:pPr>
        <w:ind w:left="1418"/>
      </w:pPr>
      <w:r>
        <w:t>9.</w:t>
      </w:r>
      <w:r w:rsidR="006771B5">
        <w:t xml:space="preserve">  </w:t>
      </w:r>
      <w:r>
        <w:t xml:space="preserve"> Biuro Osób Niepełnosprawnych</w:t>
      </w:r>
      <w:r>
        <w:tab/>
      </w:r>
      <w:r>
        <w:tab/>
      </w:r>
      <w:r>
        <w:tab/>
      </w:r>
      <w:r>
        <w:tab/>
      </w:r>
      <w:r>
        <w:tab/>
        <w:t>BON</w:t>
      </w:r>
    </w:p>
    <w:p w:rsidR="009D335F" w:rsidRDefault="002A3886" w:rsidP="009D335F">
      <w:pPr>
        <w:ind w:left="1418"/>
      </w:pPr>
      <w:r>
        <w:t>10. Chór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KCh</w:t>
      </w:r>
      <w:proofErr w:type="spellEnd"/>
      <w:r w:rsidR="002308BB">
        <w:t>”</w:t>
      </w:r>
    </w:p>
    <w:p w:rsidR="002308BB" w:rsidRDefault="002308BB" w:rsidP="002308BB">
      <w:pPr>
        <w:pStyle w:val="NormalnyWeb"/>
        <w:spacing w:before="0" w:beforeAutospacing="0" w:after="0" w:afterAutospacing="0"/>
        <w:rPr>
          <w:rFonts w:ascii="Times New Roman" w:eastAsia="Times New Roman" w:hAnsi="Times New Roman" w:cs="Times New Roman"/>
        </w:rPr>
      </w:pPr>
      <w:r w:rsidRPr="00565B54">
        <w:rPr>
          <w:rFonts w:ascii="Times New Roman" w:hAnsi="Times New Roman" w:cs="Times New Roman"/>
        </w:rPr>
        <w:t>8</w:t>
      </w:r>
      <w:r>
        <w:t xml:space="preserve">. </w:t>
      </w:r>
      <w:r>
        <w:rPr>
          <w:rFonts w:ascii="Times New Roman" w:eastAsia="Times New Roman" w:hAnsi="Times New Roman" w:cs="Times New Roman"/>
        </w:rPr>
        <w:t xml:space="preserve">treść § 18 Regulaminu Organizacyjnego otrzymuje następujące brzmienie </w:t>
      </w:r>
    </w:p>
    <w:p w:rsidR="002308BB" w:rsidRDefault="002308BB" w:rsidP="002308BB"/>
    <w:p w:rsidR="009D335F" w:rsidRDefault="002308BB" w:rsidP="002308BB">
      <w:pPr>
        <w:pStyle w:val="Nagwek3"/>
        <w:ind w:left="1418" w:hanging="142"/>
      </w:pPr>
      <w:r>
        <w:t>„</w:t>
      </w:r>
      <w:r w:rsidR="009D335F">
        <w:t xml:space="preserve">1. Prorektor ds. Nauki i </w:t>
      </w:r>
      <w:r w:rsidR="00F050F1">
        <w:t>Finansów</w:t>
      </w:r>
      <w:r w:rsidR="00F050F1">
        <w:tab/>
      </w:r>
      <w:r w:rsidR="00F050F1">
        <w:tab/>
      </w:r>
      <w:r w:rsidR="00F050F1">
        <w:tab/>
      </w:r>
      <w:r w:rsidR="009D335F">
        <w:t xml:space="preserve"> </w:t>
      </w:r>
      <w:r w:rsidR="009D335F">
        <w:tab/>
      </w:r>
      <w:r w:rsidR="009D335F">
        <w:tab/>
        <w:t>R</w:t>
      </w:r>
      <w:r w:rsidR="00A62D66">
        <w:t>N</w:t>
      </w:r>
    </w:p>
    <w:p w:rsidR="009D335F" w:rsidRDefault="002308BB" w:rsidP="002308BB">
      <w:pPr>
        <w:tabs>
          <w:tab w:val="left" w:pos="1620"/>
        </w:tabs>
        <w:ind w:left="1418"/>
        <w:jc w:val="both"/>
      </w:pPr>
      <w:r>
        <w:t>2.</w:t>
      </w:r>
      <w:r w:rsidR="009D335F">
        <w:t xml:space="preserve"> </w:t>
      </w:r>
      <w:r w:rsidR="005F2CF9">
        <w:t>Biuro</w:t>
      </w:r>
      <w:r w:rsidR="009D335F">
        <w:t xml:space="preserve"> ds. Badań Naukowych i Współpracy z Zagranicą</w:t>
      </w:r>
      <w:r w:rsidR="009D335F">
        <w:tab/>
      </w:r>
      <w:r w:rsidR="009D335F">
        <w:tab/>
        <w:t>BN</w:t>
      </w:r>
    </w:p>
    <w:p w:rsidR="009D335F" w:rsidRDefault="009D335F" w:rsidP="009D335F">
      <w:pPr>
        <w:tabs>
          <w:tab w:val="num" w:pos="1620"/>
          <w:tab w:val="left" w:pos="1800"/>
        </w:tabs>
        <w:ind w:left="1440"/>
        <w:jc w:val="both"/>
      </w:pPr>
      <w:r>
        <w:t>3. Biblioteka Główna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BB</w:t>
      </w:r>
    </w:p>
    <w:p w:rsidR="009D335F" w:rsidRDefault="009D335F" w:rsidP="009D335F">
      <w:pPr>
        <w:tabs>
          <w:tab w:val="num" w:pos="1620"/>
          <w:tab w:val="left" w:pos="1800"/>
        </w:tabs>
        <w:ind w:left="1440"/>
        <w:jc w:val="both"/>
      </w:pPr>
      <w:r>
        <w:t>4. Wydawnictwo Uniwersytetu Opolskiego</w:t>
      </w:r>
      <w:r>
        <w:tab/>
      </w:r>
      <w:r>
        <w:tab/>
      </w:r>
      <w:r>
        <w:tab/>
      </w:r>
      <w:r>
        <w:tab/>
        <w:t>BW</w:t>
      </w:r>
    </w:p>
    <w:p w:rsidR="009D335F" w:rsidRDefault="00EC20F2" w:rsidP="007706B8">
      <w:pPr>
        <w:pStyle w:val="NormalnyWeb"/>
        <w:spacing w:before="0" w:beforeAutospacing="0" w:after="0" w:afterAutospacing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5. Archiwum 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BC</w:t>
      </w:r>
    </w:p>
    <w:p w:rsidR="002308BB" w:rsidRDefault="002308BB" w:rsidP="00565B54">
      <w:pPr>
        <w:pStyle w:val="NormalnyWeb"/>
        <w:spacing w:before="0" w:beforeAutospacing="0" w:after="0" w:afterAutospacing="0"/>
        <w:ind w:left="141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6. Europejskie Centrum Paleontologii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ECP”</w:t>
      </w:r>
    </w:p>
    <w:p w:rsidR="002308BB" w:rsidRDefault="002308BB" w:rsidP="002308BB">
      <w:pPr>
        <w:pStyle w:val="NormalnyWeb"/>
        <w:spacing w:before="0" w:beforeAutospacing="0" w:after="0" w:afterAutospacing="0"/>
        <w:ind w:left="1418"/>
        <w:rPr>
          <w:rFonts w:ascii="Times New Roman" w:eastAsia="Times New Roman" w:hAnsi="Times New Roman" w:cs="Times New Roman"/>
        </w:rPr>
      </w:pPr>
    </w:p>
    <w:p w:rsidR="007706B8" w:rsidRDefault="002308BB" w:rsidP="007706B8">
      <w:pPr>
        <w:pStyle w:val="NormalnyWeb"/>
        <w:spacing w:before="0" w:beforeAutospacing="0" w:after="0" w:afterAutospacing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</w:t>
      </w:r>
      <w:r w:rsidR="002A3886">
        <w:rPr>
          <w:rFonts w:ascii="Times New Roman" w:eastAsia="Times New Roman" w:hAnsi="Times New Roman" w:cs="Times New Roman"/>
        </w:rPr>
        <w:t>.</w:t>
      </w:r>
      <w:r w:rsidR="009D335F">
        <w:rPr>
          <w:rFonts w:ascii="Times New Roman" w:eastAsia="Times New Roman" w:hAnsi="Times New Roman" w:cs="Times New Roman"/>
        </w:rPr>
        <w:t xml:space="preserve"> </w:t>
      </w:r>
      <w:r w:rsidR="007706B8">
        <w:rPr>
          <w:rFonts w:ascii="Times New Roman" w:eastAsia="Times New Roman" w:hAnsi="Times New Roman" w:cs="Times New Roman"/>
        </w:rPr>
        <w:t xml:space="preserve"> treść § 19 otrzymuje </w:t>
      </w:r>
      <w:r w:rsidR="00D05AE1">
        <w:rPr>
          <w:rFonts w:ascii="Times New Roman" w:eastAsia="Times New Roman" w:hAnsi="Times New Roman" w:cs="Times New Roman"/>
        </w:rPr>
        <w:t xml:space="preserve">następujące </w:t>
      </w:r>
      <w:r w:rsidR="007706B8">
        <w:rPr>
          <w:rFonts w:ascii="Times New Roman" w:eastAsia="Times New Roman" w:hAnsi="Times New Roman" w:cs="Times New Roman"/>
        </w:rPr>
        <w:t xml:space="preserve">brzmienie </w:t>
      </w:r>
    </w:p>
    <w:p w:rsidR="007706B8" w:rsidRDefault="007706B8" w:rsidP="007706B8">
      <w:pPr>
        <w:ind w:left="1276"/>
        <w:rPr>
          <w:b/>
        </w:rPr>
      </w:pPr>
    </w:p>
    <w:p w:rsidR="007706B8" w:rsidRDefault="007706B8" w:rsidP="002308BB">
      <w:pPr>
        <w:ind w:left="567" w:firstLine="709"/>
        <w:rPr>
          <w:b/>
        </w:rPr>
      </w:pPr>
      <w:r>
        <w:rPr>
          <w:b/>
        </w:rPr>
        <w:t xml:space="preserve">„Administracja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7706B8" w:rsidRDefault="00990E1B" w:rsidP="007706B8">
      <w:pPr>
        <w:ind w:left="708" w:firstLine="708"/>
        <w:rPr>
          <w:b/>
        </w:rPr>
      </w:pPr>
      <w:r>
        <w:rPr>
          <w:b/>
        </w:rPr>
        <w:t>1.   Kanclerz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7706B8">
        <w:rPr>
          <w:b/>
        </w:rPr>
        <w:t>A</w:t>
      </w:r>
    </w:p>
    <w:p w:rsidR="007706B8" w:rsidRDefault="007706B8" w:rsidP="007706B8">
      <w:pPr>
        <w:ind w:left="708" w:firstLine="708"/>
      </w:pPr>
      <w:r>
        <w:t>2.   Zastępca Kanclerza</w:t>
      </w:r>
      <w:r>
        <w:tab/>
      </w:r>
      <w:r>
        <w:tab/>
      </w:r>
      <w:r>
        <w:tab/>
      </w:r>
      <w:r>
        <w:tab/>
      </w:r>
      <w:r>
        <w:tab/>
      </w:r>
      <w:r>
        <w:tab/>
        <w:t>A</w:t>
      </w:r>
      <w:r w:rsidR="00990E1B">
        <w:t>Z</w:t>
      </w:r>
    </w:p>
    <w:p w:rsidR="00990E1B" w:rsidRDefault="00990E1B" w:rsidP="007706B8">
      <w:pPr>
        <w:ind w:left="708" w:firstLine="708"/>
      </w:pPr>
      <w:r>
        <w:t>3    Zastępca Kanclerza</w:t>
      </w:r>
      <w:r>
        <w:tab/>
      </w:r>
      <w:r>
        <w:tab/>
      </w:r>
      <w:r>
        <w:tab/>
      </w:r>
      <w:r>
        <w:tab/>
      </w:r>
      <w:r>
        <w:tab/>
      </w:r>
      <w:r>
        <w:tab/>
        <w:t>AK</w:t>
      </w:r>
    </w:p>
    <w:p w:rsidR="007706B8" w:rsidRDefault="00990E1B" w:rsidP="007706B8">
      <w:pPr>
        <w:ind w:left="708" w:firstLine="708"/>
      </w:pPr>
      <w:r>
        <w:t>4</w:t>
      </w:r>
      <w:r w:rsidR="007706B8">
        <w:t>.   Zastępca Kanclerza-Kwestor</w:t>
      </w:r>
      <w:r w:rsidR="007706B8">
        <w:tab/>
      </w:r>
      <w:r w:rsidR="007706B8">
        <w:tab/>
      </w:r>
      <w:r w:rsidR="007706B8">
        <w:tab/>
      </w:r>
      <w:r w:rsidR="007706B8">
        <w:tab/>
      </w:r>
      <w:r w:rsidR="007706B8">
        <w:tab/>
        <w:t>AF</w:t>
      </w:r>
    </w:p>
    <w:p w:rsidR="00565B54" w:rsidRDefault="00565B54" w:rsidP="007706B8">
      <w:pPr>
        <w:ind w:left="708" w:firstLine="708"/>
      </w:pPr>
    </w:p>
    <w:p w:rsidR="007706B8" w:rsidRDefault="007706B8" w:rsidP="007706B8">
      <w:pPr>
        <w:ind w:left="708" w:firstLine="708"/>
      </w:pPr>
      <w:r>
        <w:lastRenderedPageBreak/>
        <w:t>5.   Sekretariat Uczelni</w:t>
      </w:r>
      <w:r>
        <w:tab/>
      </w:r>
      <w:r>
        <w:tab/>
      </w:r>
      <w:r>
        <w:tab/>
      </w:r>
      <w:r>
        <w:tab/>
      </w:r>
      <w:r>
        <w:tab/>
      </w:r>
      <w:r>
        <w:tab/>
        <w:t>AU</w:t>
      </w:r>
    </w:p>
    <w:p w:rsidR="007706B8" w:rsidRDefault="007706B8" w:rsidP="007706B8">
      <w:pPr>
        <w:ind w:left="708" w:firstLine="708"/>
      </w:pPr>
      <w:r>
        <w:t xml:space="preserve">6.   Dział Techniczny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E2A4D">
        <w:t>A</w:t>
      </w:r>
      <w:r w:rsidR="00F03BB8">
        <w:t>T</w:t>
      </w:r>
    </w:p>
    <w:p w:rsidR="007706B8" w:rsidRDefault="007706B8" w:rsidP="007706B8">
      <w:pPr>
        <w:ind w:left="708" w:firstLine="708"/>
      </w:pPr>
      <w:r>
        <w:t>7.   Dział Logistyki</w:t>
      </w:r>
      <w:r w:rsidR="00990E1B">
        <w:tab/>
      </w:r>
      <w:r w:rsidR="00990E1B">
        <w:tab/>
      </w:r>
      <w:r w:rsidR="00990E1B">
        <w:tab/>
      </w:r>
      <w:r w:rsidR="00990E1B">
        <w:tab/>
      </w:r>
      <w:r w:rsidR="00990E1B">
        <w:tab/>
      </w:r>
      <w:r w:rsidR="00990E1B">
        <w:tab/>
      </w:r>
      <w:r w:rsidR="00990E1B">
        <w:tab/>
      </w:r>
      <w:r w:rsidR="00EB682C">
        <w:t>A</w:t>
      </w:r>
      <w:r w:rsidR="00F03BB8">
        <w:t>L</w:t>
      </w:r>
    </w:p>
    <w:p w:rsidR="007706B8" w:rsidRDefault="007706B8" w:rsidP="007706B8">
      <w:pPr>
        <w:ind w:left="708" w:firstLine="708"/>
      </w:pPr>
      <w:r>
        <w:t xml:space="preserve">8. </w:t>
      </w:r>
      <w:r w:rsidR="00C76725">
        <w:t>  </w:t>
      </w:r>
      <w:r>
        <w:t>Dział Infrastruktury</w:t>
      </w:r>
      <w:r>
        <w:tab/>
      </w:r>
      <w:r>
        <w:tab/>
      </w:r>
      <w:r>
        <w:tab/>
      </w:r>
      <w:r>
        <w:tab/>
      </w:r>
      <w:r>
        <w:tab/>
      </w:r>
      <w:r w:rsidR="00F03BB8">
        <w:tab/>
        <w:t>DI</w:t>
      </w:r>
    </w:p>
    <w:p w:rsidR="002E2A4D" w:rsidRDefault="00EB682C" w:rsidP="007706B8">
      <w:pPr>
        <w:ind w:left="708" w:firstLine="708"/>
      </w:pPr>
      <w:r>
        <w:t>9.   Sekcja ds. Aparatury</w:t>
      </w:r>
      <w:r>
        <w:tab/>
      </w:r>
      <w:r>
        <w:tab/>
      </w:r>
      <w:r>
        <w:tab/>
      </w:r>
      <w:r>
        <w:tab/>
      </w:r>
      <w:r>
        <w:tab/>
      </w:r>
      <w:r>
        <w:tab/>
        <w:t>A</w:t>
      </w:r>
      <w:r w:rsidR="002E2A4D">
        <w:t>A</w:t>
      </w:r>
    </w:p>
    <w:p w:rsidR="007706B8" w:rsidRDefault="007E3A59" w:rsidP="007706B8">
      <w:pPr>
        <w:ind w:left="1418"/>
      </w:pPr>
      <w:r>
        <w:t>10</w:t>
      </w:r>
      <w:r w:rsidR="007706B8">
        <w:t>. Sekcja ds. Inwentaryzacji</w:t>
      </w:r>
      <w:r w:rsidR="007706B8">
        <w:tab/>
      </w:r>
      <w:r w:rsidR="007706B8">
        <w:tab/>
      </w:r>
      <w:r w:rsidR="007706B8">
        <w:tab/>
      </w:r>
      <w:r w:rsidR="007706B8">
        <w:tab/>
      </w:r>
      <w:r w:rsidR="007706B8">
        <w:tab/>
      </w:r>
      <w:r w:rsidR="007706B8">
        <w:tab/>
        <w:t>AI</w:t>
      </w:r>
    </w:p>
    <w:p w:rsidR="007706B8" w:rsidRDefault="007E3A59" w:rsidP="007706B8">
      <w:pPr>
        <w:ind w:left="708" w:firstLine="708"/>
      </w:pPr>
      <w:r>
        <w:t>11</w:t>
      </w:r>
      <w:r w:rsidR="007706B8">
        <w:t>. Dział Płac</w:t>
      </w:r>
      <w:r w:rsidR="007706B8">
        <w:tab/>
      </w:r>
      <w:r w:rsidR="007706B8">
        <w:tab/>
      </w:r>
      <w:r w:rsidR="007706B8">
        <w:tab/>
      </w:r>
      <w:r w:rsidR="007706B8">
        <w:tab/>
      </w:r>
      <w:r w:rsidR="007706B8">
        <w:tab/>
      </w:r>
      <w:r w:rsidR="007706B8">
        <w:tab/>
      </w:r>
      <w:r w:rsidR="007706B8">
        <w:tab/>
      </w:r>
      <w:r w:rsidR="007706B8">
        <w:tab/>
        <w:t>FC</w:t>
      </w:r>
    </w:p>
    <w:p w:rsidR="007706B8" w:rsidRDefault="007E3A59" w:rsidP="007706B8">
      <w:pPr>
        <w:ind w:left="708" w:firstLine="708"/>
      </w:pPr>
      <w:r>
        <w:t>12</w:t>
      </w:r>
      <w:r w:rsidR="007706B8">
        <w:t>. Dział Finansowy</w:t>
      </w:r>
      <w:r w:rsidR="007706B8">
        <w:tab/>
      </w:r>
      <w:r w:rsidR="007706B8">
        <w:tab/>
      </w:r>
      <w:r w:rsidR="007706B8">
        <w:tab/>
      </w:r>
      <w:r w:rsidR="007706B8">
        <w:tab/>
      </w:r>
      <w:r w:rsidR="007706B8">
        <w:tab/>
      </w:r>
      <w:r w:rsidR="007706B8">
        <w:tab/>
      </w:r>
      <w:r w:rsidR="007706B8">
        <w:tab/>
        <w:t>FF</w:t>
      </w:r>
    </w:p>
    <w:p w:rsidR="007706B8" w:rsidRDefault="007E3A59" w:rsidP="007706B8">
      <w:pPr>
        <w:ind w:left="708" w:firstLine="708"/>
      </w:pPr>
      <w:r>
        <w:t>13</w:t>
      </w:r>
      <w:r w:rsidR="007706B8">
        <w:t>. Dział Księgowości</w:t>
      </w:r>
      <w:r w:rsidR="007706B8">
        <w:tab/>
      </w:r>
      <w:r w:rsidR="007706B8">
        <w:tab/>
      </w:r>
      <w:r w:rsidR="007706B8">
        <w:tab/>
      </w:r>
      <w:r w:rsidR="007706B8">
        <w:tab/>
      </w:r>
      <w:r w:rsidR="007706B8">
        <w:tab/>
      </w:r>
      <w:r w:rsidR="007706B8">
        <w:tab/>
        <w:t>FK</w:t>
      </w:r>
    </w:p>
    <w:p w:rsidR="007706B8" w:rsidRDefault="007706B8" w:rsidP="007706B8">
      <w:pPr>
        <w:ind w:left="708" w:firstLine="708"/>
      </w:pPr>
      <w:r>
        <w:t>1</w:t>
      </w:r>
      <w:r w:rsidR="007E3A59">
        <w:t>4</w:t>
      </w:r>
      <w:r>
        <w:t xml:space="preserve">. </w:t>
      </w:r>
      <w:r w:rsidR="00990E1B">
        <w:t>Domy Studenta</w:t>
      </w:r>
      <w:r w:rsidR="00990E1B">
        <w:tab/>
      </w:r>
      <w:r w:rsidR="00990E1B">
        <w:tab/>
      </w:r>
      <w:r w:rsidR="00990E1B">
        <w:tab/>
      </w:r>
      <w:r w:rsidR="00990E1B">
        <w:tab/>
      </w:r>
      <w:r w:rsidR="00990E1B">
        <w:tab/>
      </w:r>
      <w:r w:rsidR="00990E1B">
        <w:tab/>
      </w:r>
      <w:r w:rsidR="00990E1B">
        <w:tab/>
      </w:r>
      <w:r w:rsidR="00DD756D">
        <w:t>DS.”</w:t>
      </w:r>
    </w:p>
    <w:p w:rsidR="007706B8" w:rsidRDefault="007706B8" w:rsidP="007706B8">
      <w:pPr>
        <w:ind w:left="1276"/>
        <w:rPr>
          <w:b/>
        </w:rPr>
      </w:pPr>
    </w:p>
    <w:p w:rsidR="007706B8" w:rsidRDefault="002308BB" w:rsidP="007706B8">
      <w:pPr>
        <w:pStyle w:val="NormalnyWeb"/>
        <w:spacing w:before="0" w:beforeAutospacing="0" w:after="0" w:afterAutospacing="0"/>
        <w:ind w:left="426" w:hanging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10</w:t>
      </w:r>
      <w:r w:rsidR="002A3886">
        <w:rPr>
          <w:rFonts w:ascii="Times New Roman" w:eastAsia="Times New Roman" w:hAnsi="Times New Roman" w:cs="Times New Roman"/>
        </w:rPr>
        <w:t>.</w:t>
      </w:r>
      <w:r w:rsidR="007706B8">
        <w:rPr>
          <w:rFonts w:ascii="Times New Roman" w:eastAsia="Times New Roman" w:hAnsi="Times New Roman" w:cs="Times New Roman"/>
        </w:rPr>
        <w:t xml:space="preserve"> w § 28 Regulaminu załącznik nr 1 dot. schematu organizacyjnego Uniwersytetu Opolskiego otrzymuje treść określoną w załączniku do niniejszego zarządzenia.</w:t>
      </w:r>
    </w:p>
    <w:p w:rsidR="007706B8" w:rsidRDefault="007706B8" w:rsidP="007706B8">
      <w:pPr>
        <w:pStyle w:val="NormalnyWeb"/>
        <w:spacing w:before="0" w:beforeAutospacing="0" w:after="0" w:afterAutospacing="0"/>
        <w:rPr>
          <w:rFonts w:ascii="Times New Roman" w:eastAsia="Times New Roman" w:hAnsi="Times New Roman" w:cs="Times New Roman"/>
        </w:rPr>
      </w:pPr>
    </w:p>
    <w:p w:rsidR="008C32B9" w:rsidRDefault="002308BB" w:rsidP="007706B8">
      <w:pPr>
        <w:pStyle w:val="NormalnyWeb"/>
        <w:spacing w:before="0" w:beforeAutospacing="0" w:after="0" w:afterAutospacing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11</w:t>
      </w:r>
      <w:r w:rsidR="007706B8">
        <w:rPr>
          <w:rFonts w:ascii="Times New Roman" w:eastAsia="Times New Roman" w:hAnsi="Times New Roman" w:cs="Times New Roman"/>
        </w:rPr>
        <w:t>.</w:t>
      </w:r>
      <w:r w:rsidR="00D05AE1">
        <w:rPr>
          <w:rFonts w:ascii="Times New Roman" w:eastAsia="Times New Roman" w:hAnsi="Times New Roman" w:cs="Times New Roman"/>
        </w:rPr>
        <w:t xml:space="preserve"> zmienia się treść § 40, który otrzymuje następujące brzmienie:</w:t>
      </w:r>
      <w:r w:rsidR="007706B8">
        <w:rPr>
          <w:rFonts w:ascii="Times New Roman" w:eastAsia="Times New Roman" w:hAnsi="Times New Roman" w:cs="Times New Roman"/>
        </w:rPr>
        <w:t xml:space="preserve"> </w:t>
      </w:r>
    </w:p>
    <w:p w:rsidR="00D05AE1" w:rsidRDefault="00D05AE1" w:rsidP="007706B8">
      <w:pPr>
        <w:pStyle w:val="NormalnyWeb"/>
        <w:spacing w:before="0" w:beforeAutospacing="0" w:after="0" w:afterAutospacing="0"/>
        <w:rPr>
          <w:rFonts w:ascii="Times New Roman" w:eastAsia="Times New Roman" w:hAnsi="Times New Roman" w:cs="Times New Roman"/>
        </w:rPr>
      </w:pPr>
    </w:p>
    <w:p w:rsidR="00D05AE1" w:rsidRDefault="00D05AE1" w:rsidP="008958CF">
      <w:pPr>
        <w:ind w:left="426" w:hanging="14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„DO ZAKRESU CZYNNOŚCI STANOWISKA DS.</w:t>
      </w:r>
      <w:r w:rsidR="008958C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ORGANIZACJI I ZARZĄDZANIA NALEŻY:</w:t>
      </w:r>
    </w:p>
    <w:p w:rsidR="00D05AE1" w:rsidRDefault="00D05AE1" w:rsidP="00D05AE1">
      <w:pPr>
        <w:pStyle w:val="Lista2"/>
        <w:numPr>
          <w:ilvl w:val="0"/>
          <w:numId w:val="2"/>
        </w:numPr>
        <w:tabs>
          <w:tab w:val="clear" w:pos="927"/>
          <w:tab w:val="num" w:pos="709"/>
        </w:tabs>
        <w:ind w:left="709" w:hanging="283"/>
      </w:pPr>
      <w:r>
        <w:t>Opracowywanie i nowelizowanie aktów prawnych wydawanych w Uczelni.</w:t>
      </w:r>
    </w:p>
    <w:p w:rsidR="00D05AE1" w:rsidRDefault="00D05AE1" w:rsidP="00D05AE1">
      <w:pPr>
        <w:pStyle w:val="Lista2"/>
        <w:numPr>
          <w:ilvl w:val="0"/>
          <w:numId w:val="2"/>
        </w:numPr>
        <w:tabs>
          <w:tab w:val="clear" w:pos="927"/>
          <w:tab w:val="num" w:pos="709"/>
        </w:tabs>
        <w:ind w:left="709" w:hanging="283"/>
        <w:jc w:val="both"/>
      </w:pPr>
      <w:r>
        <w:t>Opracowywanie projektów struktury organizacyjnej Uczelni.</w:t>
      </w:r>
    </w:p>
    <w:p w:rsidR="00D05AE1" w:rsidRDefault="00D05AE1" w:rsidP="00D05AE1">
      <w:pPr>
        <w:pStyle w:val="Lista2"/>
        <w:numPr>
          <w:ilvl w:val="0"/>
          <w:numId w:val="2"/>
        </w:numPr>
        <w:tabs>
          <w:tab w:val="clear" w:pos="927"/>
          <w:tab w:val="num" w:pos="709"/>
        </w:tabs>
        <w:ind w:left="709" w:hanging="283"/>
        <w:jc w:val="both"/>
      </w:pPr>
      <w:r>
        <w:t>Opracowywanie zakresów czynności dla stanowisk kierowniczych i samodzielnych, podległych merytorycznie bezpośrednio kierownictwu Uczelni.</w:t>
      </w:r>
    </w:p>
    <w:p w:rsidR="00D05AE1" w:rsidRDefault="00D05AE1" w:rsidP="00D05AE1">
      <w:pPr>
        <w:pStyle w:val="Lista2"/>
        <w:numPr>
          <w:ilvl w:val="0"/>
          <w:numId w:val="2"/>
        </w:numPr>
        <w:tabs>
          <w:tab w:val="clear" w:pos="927"/>
          <w:tab w:val="num" w:pos="709"/>
        </w:tabs>
        <w:ind w:left="709" w:hanging="283"/>
        <w:jc w:val="both"/>
      </w:pPr>
      <w:r>
        <w:t>Prowadzenie zbiorów i rejestrów wszystkich aktów prawnych dotyczących organizacji i funkcjonowania Uczelni.</w:t>
      </w:r>
    </w:p>
    <w:p w:rsidR="00D05AE1" w:rsidRDefault="00D05AE1" w:rsidP="00D05AE1">
      <w:pPr>
        <w:pStyle w:val="Lista2"/>
        <w:numPr>
          <w:ilvl w:val="0"/>
          <w:numId w:val="2"/>
        </w:numPr>
        <w:tabs>
          <w:tab w:val="clear" w:pos="927"/>
          <w:tab w:val="num" w:pos="709"/>
        </w:tabs>
        <w:ind w:left="709" w:hanging="283"/>
        <w:jc w:val="both"/>
      </w:pPr>
      <w:r>
        <w:t>Przekazywanie wydawanych wewnętrznych aktów prawnych Uczelni jednostkom organizacyjnym.</w:t>
      </w:r>
    </w:p>
    <w:p w:rsidR="00D05AE1" w:rsidRDefault="00D05AE1" w:rsidP="00D05AE1">
      <w:pPr>
        <w:pStyle w:val="Lista2"/>
        <w:numPr>
          <w:ilvl w:val="0"/>
          <w:numId w:val="2"/>
        </w:numPr>
        <w:tabs>
          <w:tab w:val="clear" w:pos="927"/>
          <w:tab w:val="num" w:pos="709"/>
        </w:tabs>
        <w:ind w:left="709" w:hanging="283"/>
        <w:jc w:val="both"/>
      </w:pPr>
      <w:r>
        <w:t>Uczestniczenie w procesie przekazania i przejęcia stanowisk kierowniczych.</w:t>
      </w:r>
    </w:p>
    <w:p w:rsidR="00D05AE1" w:rsidRDefault="00D05AE1" w:rsidP="00D05AE1">
      <w:pPr>
        <w:pStyle w:val="Lista2"/>
        <w:numPr>
          <w:ilvl w:val="0"/>
          <w:numId w:val="2"/>
        </w:numPr>
        <w:tabs>
          <w:tab w:val="clear" w:pos="927"/>
          <w:tab w:val="num" w:pos="709"/>
        </w:tabs>
        <w:ind w:left="709" w:hanging="283"/>
        <w:jc w:val="both"/>
      </w:pPr>
      <w:r>
        <w:t>Obsługa administracyjna posiedzeń senackich Komisji ds. Statutu i Komisji ds. Organizacji i Rozwoju Uniwersytetu.</w:t>
      </w:r>
    </w:p>
    <w:p w:rsidR="008958CF" w:rsidRDefault="00D05AE1" w:rsidP="00D05AE1">
      <w:pPr>
        <w:pStyle w:val="Lista2"/>
        <w:numPr>
          <w:ilvl w:val="0"/>
          <w:numId w:val="2"/>
        </w:numPr>
        <w:tabs>
          <w:tab w:val="clear" w:pos="927"/>
          <w:tab w:val="num" w:pos="709"/>
        </w:tabs>
        <w:ind w:left="709" w:hanging="283"/>
        <w:jc w:val="both"/>
      </w:pPr>
      <w:r>
        <w:t>Przygotowywanie pełnomocnictw udzielanych przez rektora i prowadzenie ich rejestru.</w:t>
      </w:r>
    </w:p>
    <w:p w:rsidR="00D05AE1" w:rsidRDefault="008958CF" w:rsidP="009B3150">
      <w:pPr>
        <w:pStyle w:val="Lista2"/>
        <w:numPr>
          <w:ilvl w:val="0"/>
          <w:numId w:val="2"/>
        </w:numPr>
        <w:tabs>
          <w:tab w:val="clear" w:pos="927"/>
          <w:tab w:val="num" w:pos="709"/>
        </w:tabs>
        <w:ind w:left="709" w:hanging="283"/>
        <w:jc w:val="both"/>
      </w:pPr>
      <w:r>
        <w:t>Pełnienie funkcji Realizatora zamówień publicznych w zakresie określonym w Regulaminie zamówień publicznych.</w:t>
      </w:r>
      <w:r w:rsidR="00D05AE1">
        <w:t>”</w:t>
      </w:r>
    </w:p>
    <w:p w:rsidR="00D05AE1" w:rsidRDefault="00D05AE1" w:rsidP="007706B8">
      <w:pPr>
        <w:pStyle w:val="NormalnyWeb"/>
        <w:spacing w:before="0" w:beforeAutospacing="0" w:after="0" w:afterAutospacing="0"/>
        <w:rPr>
          <w:rFonts w:ascii="Times New Roman" w:eastAsia="Times New Roman" w:hAnsi="Times New Roman" w:cs="Times New Roman"/>
        </w:rPr>
      </w:pPr>
    </w:p>
    <w:p w:rsidR="00E663A1" w:rsidRDefault="002308BB" w:rsidP="008C32B9">
      <w:pPr>
        <w:rPr>
          <w:szCs w:val="24"/>
        </w:rPr>
      </w:pPr>
      <w:r>
        <w:rPr>
          <w:szCs w:val="24"/>
        </w:rPr>
        <w:t>12</w:t>
      </w:r>
      <w:r w:rsidR="00E663A1" w:rsidRPr="00E663A1">
        <w:rPr>
          <w:szCs w:val="24"/>
        </w:rPr>
        <w:t xml:space="preserve">. wprowadza się nowy </w:t>
      </w:r>
      <w:r w:rsidR="00205D6A">
        <w:rPr>
          <w:szCs w:val="24"/>
        </w:rPr>
        <w:t>§</w:t>
      </w:r>
      <w:r w:rsidR="00E663A1" w:rsidRPr="00E663A1">
        <w:rPr>
          <w:szCs w:val="24"/>
        </w:rPr>
        <w:t xml:space="preserve"> 4</w:t>
      </w:r>
      <w:r w:rsidR="00205D6A">
        <w:rPr>
          <w:szCs w:val="24"/>
        </w:rPr>
        <w:t>3</w:t>
      </w:r>
      <w:r w:rsidR="00E663A1" w:rsidRPr="00E663A1">
        <w:rPr>
          <w:szCs w:val="24"/>
        </w:rPr>
        <w:t>, który otrzymuje następujące brzmienie</w:t>
      </w:r>
      <w:r w:rsidR="00E663A1">
        <w:rPr>
          <w:szCs w:val="24"/>
        </w:rPr>
        <w:t>:</w:t>
      </w:r>
    </w:p>
    <w:p w:rsidR="00E663A1" w:rsidRPr="00E663A1" w:rsidRDefault="00E663A1" w:rsidP="008C32B9">
      <w:pPr>
        <w:rPr>
          <w:szCs w:val="24"/>
        </w:rPr>
      </w:pPr>
    </w:p>
    <w:p w:rsidR="008C32B9" w:rsidRDefault="00E663A1" w:rsidP="00E663A1">
      <w:pPr>
        <w:ind w:left="426" w:hanging="14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„DO ZAKRESU CZYNNOŚCI  </w:t>
      </w:r>
      <w:r w:rsidR="008C32B9" w:rsidRPr="00383E51">
        <w:rPr>
          <w:b/>
          <w:sz w:val="28"/>
          <w:szCs w:val="28"/>
        </w:rPr>
        <w:t>BIUR</w:t>
      </w:r>
      <w:r>
        <w:rPr>
          <w:b/>
          <w:sz w:val="28"/>
          <w:szCs w:val="28"/>
        </w:rPr>
        <w:t>A</w:t>
      </w:r>
      <w:r w:rsidR="008C32B9" w:rsidRPr="00383E51">
        <w:rPr>
          <w:b/>
          <w:sz w:val="28"/>
          <w:szCs w:val="28"/>
        </w:rPr>
        <w:t xml:space="preserve"> PRAWNE</w:t>
      </w:r>
      <w:r w:rsidR="00571B06">
        <w:rPr>
          <w:b/>
          <w:sz w:val="28"/>
          <w:szCs w:val="28"/>
        </w:rPr>
        <w:t>GO</w:t>
      </w:r>
      <w:r>
        <w:rPr>
          <w:b/>
          <w:sz w:val="28"/>
          <w:szCs w:val="28"/>
        </w:rPr>
        <w:t xml:space="preserve"> NALEŻY:</w:t>
      </w:r>
    </w:p>
    <w:p w:rsidR="008C32B9" w:rsidRDefault="008C32B9" w:rsidP="00E663A1">
      <w:pPr>
        <w:pStyle w:val="Lista2"/>
        <w:numPr>
          <w:ilvl w:val="0"/>
          <w:numId w:val="3"/>
        </w:numPr>
        <w:tabs>
          <w:tab w:val="clear" w:pos="1068"/>
          <w:tab w:val="num" w:pos="426"/>
        </w:tabs>
        <w:ind w:left="851" w:hanging="425"/>
        <w:jc w:val="both"/>
      </w:pPr>
      <w:r>
        <w:t xml:space="preserve">Udzielanie organom Uczelni opinii i porad prawnych oraz wyjaśnień w zakresie stosowania przepisów prawa. </w:t>
      </w:r>
    </w:p>
    <w:p w:rsidR="008C32B9" w:rsidRDefault="008C32B9" w:rsidP="00E663A1">
      <w:pPr>
        <w:pStyle w:val="Lista2"/>
        <w:numPr>
          <w:ilvl w:val="0"/>
          <w:numId w:val="3"/>
        </w:numPr>
        <w:tabs>
          <w:tab w:val="clear" w:pos="1068"/>
          <w:tab w:val="num" w:pos="426"/>
        </w:tabs>
        <w:ind w:left="851" w:hanging="425"/>
        <w:jc w:val="both"/>
      </w:pPr>
      <w:r>
        <w:t>Uczestniczenie w prowadzonych przez Uczelnię rokowaniach, których celem jest nawiązanie, zmiana lub rozwiązanie stosunku prawnego, w tym zwłaszcza umów długoterminowych, nietypowych lub o znacznej wartości.</w:t>
      </w:r>
    </w:p>
    <w:p w:rsidR="008C32B9" w:rsidRDefault="008C32B9" w:rsidP="00E663A1">
      <w:pPr>
        <w:pStyle w:val="Lista2"/>
        <w:numPr>
          <w:ilvl w:val="0"/>
          <w:numId w:val="3"/>
        </w:numPr>
        <w:tabs>
          <w:tab w:val="clear" w:pos="1068"/>
          <w:tab w:val="num" w:pos="426"/>
        </w:tabs>
        <w:ind w:left="851" w:hanging="425"/>
        <w:jc w:val="both"/>
      </w:pPr>
      <w:r>
        <w:t>Nadzór prawny nad egzekucją należności Uczelni, w tym instruktaż w zakresie przygotowania dokumentacji prawnej.</w:t>
      </w:r>
    </w:p>
    <w:p w:rsidR="008C32B9" w:rsidRDefault="008C32B9" w:rsidP="00E663A1">
      <w:pPr>
        <w:pStyle w:val="Lista2"/>
        <w:numPr>
          <w:ilvl w:val="0"/>
          <w:numId w:val="3"/>
        </w:numPr>
        <w:tabs>
          <w:tab w:val="clear" w:pos="1068"/>
          <w:tab w:val="num" w:pos="426"/>
        </w:tabs>
        <w:ind w:left="851" w:hanging="425"/>
        <w:jc w:val="both"/>
      </w:pPr>
      <w:r>
        <w:t>Występowanie w charakterze pełnomocnika Uczelni w postępowaniu sądowym, administracyjnym oraz przed innymi organami orzekającymi.</w:t>
      </w:r>
    </w:p>
    <w:p w:rsidR="008C32B9" w:rsidRDefault="00E663A1" w:rsidP="00E663A1">
      <w:pPr>
        <w:pStyle w:val="Lista2"/>
        <w:numPr>
          <w:ilvl w:val="0"/>
          <w:numId w:val="3"/>
        </w:numPr>
        <w:tabs>
          <w:tab w:val="clear" w:pos="1068"/>
          <w:tab w:val="num" w:pos="709"/>
        </w:tabs>
        <w:ind w:left="851" w:hanging="425"/>
        <w:jc w:val="both"/>
      </w:pPr>
      <w:r>
        <w:t xml:space="preserve">  </w:t>
      </w:r>
      <w:r w:rsidR="008C32B9">
        <w:t>Pr</w:t>
      </w:r>
      <w:r w:rsidR="000E726F">
        <w:t>owadzenie windykacji sądowej</w:t>
      </w:r>
      <w:r w:rsidR="008C32B9">
        <w:t>.</w:t>
      </w:r>
    </w:p>
    <w:p w:rsidR="00EC20F2" w:rsidRDefault="00EC20F2" w:rsidP="00EC20F2">
      <w:pPr>
        <w:pStyle w:val="Lista2"/>
        <w:numPr>
          <w:ilvl w:val="0"/>
          <w:numId w:val="3"/>
        </w:numPr>
        <w:tabs>
          <w:tab w:val="clear" w:pos="1068"/>
          <w:tab w:val="num" w:pos="709"/>
        </w:tabs>
        <w:ind w:left="851" w:hanging="425"/>
        <w:jc w:val="both"/>
      </w:pPr>
      <w:r>
        <w:t xml:space="preserve">  Udzielanie informacji komornikom sądowym w związku z Zajęciami wierzytelności. </w:t>
      </w:r>
    </w:p>
    <w:p w:rsidR="008C32B9" w:rsidRDefault="008C32B9" w:rsidP="00E663A1">
      <w:pPr>
        <w:pStyle w:val="Lista2"/>
        <w:numPr>
          <w:ilvl w:val="0"/>
          <w:numId w:val="3"/>
        </w:numPr>
        <w:tabs>
          <w:tab w:val="clear" w:pos="1068"/>
          <w:tab w:val="num" w:pos="426"/>
        </w:tabs>
        <w:ind w:left="851" w:hanging="425"/>
        <w:jc w:val="both"/>
      </w:pPr>
      <w:r>
        <w:lastRenderedPageBreak/>
        <w:t>Udzielanie informacji o przepisach prawnych organizacjom społecznym i zawodowym działającym na terenie Uczelni, na ich wniosek.</w:t>
      </w:r>
    </w:p>
    <w:p w:rsidR="008C32B9" w:rsidRDefault="008C32B9" w:rsidP="00E663A1">
      <w:pPr>
        <w:pStyle w:val="Lista2"/>
        <w:numPr>
          <w:ilvl w:val="0"/>
          <w:numId w:val="3"/>
        </w:numPr>
        <w:tabs>
          <w:tab w:val="clear" w:pos="1068"/>
          <w:tab w:val="num" w:pos="426"/>
        </w:tabs>
        <w:ind w:left="851" w:hanging="425"/>
        <w:jc w:val="both"/>
      </w:pPr>
      <w:r>
        <w:t>Opiniowanie pod względem prawnym wewnętrznych aktów normatywnych , umów i innych aktów prawnych wydawanych przez władze Uczelni.</w:t>
      </w:r>
    </w:p>
    <w:p w:rsidR="008C32B9" w:rsidRDefault="008C32B9" w:rsidP="00E663A1">
      <w:pPr>
        <w:pStyle w:val="Lista2"/>
        <w:numPr>
          <w:ilvl w:val="0"/>
          <w:numId w:val="3"/>
        </w:numPr>
        <w:tabs>
          <w:tab w:val="clear" w:pos="1068"/>
          <w:tab w:val="num" w:pos="426"/>
        </w:tabs>
        <w:ind w:left="851" w:hanging="425"/>
        <w:jc w:val="both"/>
      </w:pPr>
      <w:r>
        <w:t xml:space="preserve">Pełnienie funkcji Realizatora zamówień publicznych w zakresie określonym w Regulaminie zamówień publicznych. </w:t>
      </w:r>
    </w:p>
    <w:p w:rsidR="008C32B9" w:rsidRDefault="008C32B9" w:rsidP="00E663A1">
      <w:pPr>
        <w:pStyle w:val="Lista2"/>
        <w:numPr>
          <w:ilvl w:val="0"/>
          <w:numId w:val="3"/>
        </w:numPr>
        <w:tabs>
          <w:tab w:val="clear" w:pos="1068"/>
          <w:tab w:val="num" w:pos="426"/>
        </w:tabs>
        <w:ind w:left="851" w:hanging="425"/>
        <w:jc w:val="both"/>
      </w:pPr>
      <w:r>
        <w:t>Współdziałanie z kierownictwem Uczelni i jednostkami organizacyjnymi w sprawach wymagających konsultacji lub opinii w zakresie formalnym i merytorycznym.</w:t>
      </w:r>
    </w:p>
    <w:p w:rsidR="008C32B9" w:rsidRDefault="008C32B9" w:rsidP="00E663A1">
      <w:pPr>
        <w:pStyle w:val="Lista2"/>
        <w:numPr>
          <w:ilvl w:val="0"/>
          <w:numId w:val="3"/>
        </w:numPr>
        <w:tabs>
          <w:tab w:val="clear" w:pos="1068"/>
          <w:tab w:val="num" w:pos="426"/>
          <w:tab w:val="left" w:pos="709"/>
        </w:tabs>
        <w:ind w:left="851" w:hanging="425"/>
        <w:jc w:val="both"/>
      </w:pPr>
      <w:r>
        <w:t>Wykonywanie obsługi prawnej w zakresie określonym w ustawie o radcach prawnych.</w:t>
      </w:r>
      <w:r w:rsidR="00E663A1">
        <w:t>”</w:t>
      </w:r>
    </w:p>
    <w:p w:rsidR="00205D6A" w:rsidRDefault="00205D6A" w:rsidP="007706B8">
      <w:pPr>
        <w:pStyle w:val="NormalnyWeb"/>
        <w:spacing w:before="0" w:beforeAutospacing="0" w:after="0" w:afterAutospacing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="00E663A1">
        <w:rPr>
          <w:rFonts w:ascii="Times New Roman" w:eastAsia="Times New Roman" w:hAnsi="Times New Roman" w:cs="Times New Roman"/>
        </w:rPr>
        <w:t xml:space="preserve"> </w:t>
      </w:r>
    </w:p>
    <w:p w:rsidR="007706B8" w:rsidRDefault="009F5BE0" w:rsidP="007706B8">
      <w:pPr>
        <w:pStyle w:val="NormalnyWeb"/>
        <w:spacing w:before="0" w:beforeAutospacing="0" w:after="0" w:afterAutospacing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</w:t>
      </w:r>
      <w:r w:rsidR="004C3D7F">
        <w:rPr>
          <w:rFonts w:ascii="Times New Roman" w:eastAsia="Times New Roman" w:hAnsi="Times New Roman" w:cs="Times New Roman"/>
        </w:rPr>
        <w:t>3</w:t>
      </w:r>
      <w:r>
        <w:rPr>
          <w:rFonts w:ascii="Times New Roman" w:eastAsia="Times New Roman" w:hAnsi="Times New Roman" w:cs="Times New Roman"/>
        </w:rPr>
        <w:t xml:space="preserve">. </w:t>
      </w:r>
      <w:r w:rsidR="007706B8">
        <w:rPr>
          <w:rFonts w:ascii="Times New Roman" w:eastAsia="Times New Roman" w:hAnsi="Times New Roman" w:cs="Times New Roman"/>
        </w:rPr>
        <w:t>zmienia się treść  § 58, która otrzymuje następujące brzmienie:</w:t>
      </w:r>
    </w:p>
    <w:p w:rsidR="007706B8" w:rsidRDefault="007706B8" w:rsidP="007706B8">
      <w:pPr>
        <w:pStyle w:val="Nagwek"/>
        <w:tabs>
          <w:tab w:val="clear" w:pos="4536"/>
          <w:tab w:val="clear" w:pos="9072"/>
        </w:tabs>
        <w:jc w:val="center"/>
      </w:pPr>
    </w:p>
    <w:p w:rsidR="00D66328" w:rsidRDefault="00D66328" w:rsidP="00D66328">
      <w:pPr>
        <w:pStyle w:val="Tekstpodstawowy3"/>
        <w:ind w:left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„DO ZAKRESU DZIAŁANIA DZIAŁU LOGISTYKI   NALEŻY: </w:t>
      </w:r>
    </w:p>
    <w:p w:rsidR="00D66328" w:rsidRDefault="00D66328" w:rsidP="00D66328">
      <w:pPr>
        <w:pStyle w:val="Lista2"/>
        <w:numPr>
          <w:ilvl w:val="0"/>
          <w:numId w:val="8"/>
        </w:numPr>
        <w:jc w:val="both"/>
        <w:rPr>
          <w:szCs w:val="24"/>
        </w:rPr>
      </w:pPr>
      <w:r>
        <w:rPr>
          <w:szCs w:val="24"/>
        </w:rPr>
        <w:t>Prowadzenie gospodarki środkami transportu Uczelni, w tym ubezpieczenia komunikacyjne i podatki.</w:t>
      </w:r>
    </w:p>
    <w:p w:rsidR="00D66328" w:rsidRDefault="00D66328" w:rsidP="00D66328">
      <w:pPr>
        <w:pStyle w:val="Lista2"/>
        <w:numPr>
          <w:ilvl w:val="0"/>
          <w:numId w:val="8"/>
        </w:numPr>
        <w:jc w:val="both"/>
        <w:rPr>
          <w:szCs w:val="24"/>
        </w:rPr>
      </w:pPr>
      <w:r>
        <w:rPr>
          <w:szCs w:val="24"/>
        </w:rPr>
        <w:t>Prowadzenie ewidencji i zakupu paliw do środków transportu oraz sprzętu ogrodniczego.</w:t>
      </w:r>
    </w:p>
    <w:p w:rsidR="00D66328" w:rsidRDefault="00D66328" w:rsidP="00D66328">
      <w:pPr>
        <w:pStyle w:val="Lista2"/>
        <w:numPr>
          <w:ilvl w:val="0"/>
          <w:numId w:val="8"/>
        </w:numPr>
        <w:jc w:val="both"/>
        <w:rPr>
          <w:szCs w:val="24"/>
        </w:rPr>
      </w:pPr>
      <w:r>
        <w:rPr>
          <w:szCs w:val="24"/>
        </w:rPr>
        <w:t>Prowadzenie spraw związanych z gospodarowaniem zasobami mieszkaniowymi Uczelni.</w:t>
      </w:r>
    </w:p>
    <w:p w:rsidR="00D66328" w:rsidRDefault="00D66328" w:rsidP="00D66328">
      <w:pPr>
        <w:pStyle w:val="Lista2"/>
        <w:numPr>
          <w:ilvl w:val="0"/>
          <w:numId w:val="8"/>
        </w:numPr>
        <w:jc w:val="both"/>
        <w:rPr>
          <w:szCs w:val="24"/>
        </w:rPr>
      </w:pPr>
      <w:r>
        <w:rPr>
          <w:szCs w:val="24"/>
        </w:rPr>
        <w:t>Prowadzenie gospodarki wynajmem terenów, lokali użytkowych i powierzchni przeznaczonych na wynajem.</w:t>
      </w:r>
    </w:p>
    <w:p w:rsidR="00D66328" w:rsidRDefault="00D66328" w:rsidP="00D66328">
      <w:pPr>
        <w:pStyle w:val="Lista2"/>
        <w:numPr>
          <w:ilvl w:val="0"/>
          <w:numId w:val="8"/>
        </w:numPr>
        <w:jc w:val="both"/>
        <w:rPr>
          <w:szCs w:val="24"/>
        </w:rPr>
      </w:pPr>
      <w:r>
        <w:rPr>
          <w:szCs w:val="24"/>
        </w:rPr>
        <w:t>Wybór operatora rozmów telefonicznych oraz rozliczanie rachunków telefonicznych dotyczących wszystkich abonentów Uczelni oraz przekazywanie do rozliczenia poszczególnym jednostkom organizacyjnym Uczelni bilingów informujących o przeprowadzonych rozmowach telefonicznych.</w:t>
      </w:r>
    </w:p>
    <w:p w:rsidR="00D66328" w:rsidRDefault="00D66328" w:rsidP="00D66328">
      <w:pPr>
        <w:pStyle w:val="Lista2"/>
        <w:numPr>
          <w:ilvl w:val="0"/>
          <w:numId w:val="8"/>
        </w:numPr>
        <w:jc w:val="both"/>
        <w:rPr>
          <w:szCs w:val="24"/>
        </w:rPr>
      </w:pPr>
      <w:r>
        <w:rPr>
          <w:szCs w:val="24"/>
        </w:rPr>
        <w:t>Prowadzenie gospodarki pieczęciami służbowymi i urzędowymi oraz tablicami informacyjnymi.</w:t>
      </w:r>
    </w:p>
    <w:p w:rsidR="00D66328" w:rsidRDefault="00D66328" w:rsidP="00D66328">
      <w:pPr>
        <w:pStyle w:val="Lista2"/>
        <w:numPr>
          <w:ilvl w:val="0"/>
          <w:numId w:val="8"/>
        </w:numPr>
        <w:jc w:val="both"/>
        <w:rPr>
          <w:szCs w:val="24"/>
        </w:rPr>
      </w:pPr>
      <w:r>
        <w:rPr>
          <w:szCs w:val="24"/>
        </w:rPr>
        <w:t>Opracowywanie planów zamówień publicznych w zakresie realizowanych zadań zgodnie z wnioskami jednostek organizacyjnych Uczelni.</w:t>
      </w:r>
    </w:p>
    <w:p w:rsidR="00D66328" w:rsidRDefault="00D66328" w:rsidP="00D66328">
      <w:pPr>
        <w:pStyle w:val="Lista2"/>
        <w:numPr>
          <w:ilvl w:val="0"/>
          <w:numId w:val="8"/>
        </w:numPr>
        <w:jc w:val="both"/>
        <w:rPr>
          <w:szCs w:val="24"/>
        </w:rPr>
      </w:pPr>
      <w:r>
        <w:rPr>
          <w:szCs w:val="24"/>
        </w:rPr>
        <w:t>Pełnienie funkcji  Realizatora zamówień publicznych w zakresie określonym w Regulaminie Zamówień Publicznych.</w:t>
      </w:r>
    </w:p>
    <w:p w:rsidR="00D66328" w:rsidRPr="00621B5D" w:rsidRDefault="00D66328" w:rsidP="00D66328">
      <w:pPr>
        <w:pStyle w:val="Lista2"/>
        <w:numPr>
          <w:ilvl w:val="0"/>
          <w:numId w:val="8"/>
        </w:numPr>
        <w:jc w:val="both"/>
        <w:rPr>
          <w:szCs w:val="24"/>
        </w:rPr>
      </w:pPr>
      <w:r w:rsidRPr="00621B5D">
        <w:rPr>
          <w:szCs w:val="24"/>
        </w:rPr>
        <w:t>Prowadzenie ewidencji umów oraz</w:t>
      </w:r>
      <w:r>
        <w:rPr>
          <w:szCs w:val="24"/>
        </w:rPr>
        <w:t xml:space="preserve"> o</w:t>
      </w:r>
      <w:r w:rsidRPr="00621B5D">
        <w:rPr>
          <w:szCs w:val="24"/>
        </w:rPr>
        <w:t>bsługa realizacji postanowień umów w imieniu zamawiającego zawieranych w ramach pełnionej funkcji Realizatora.</w:t>
      </w:r>
    </w:p>
    <w:p w:rsidR="00D66328" w:rsidRDefault="00D66328" w:rsidP="00D66328">
      <w:pPr>
        <w:pStyle w:val="Lista2"/>
        <w:numPr>
          <w:ilvl w:val="0"/>
          <w:numId w:val="8"/>
        </w:numPr>
        <w:jc w:val="both"/>
        <w:rPr>
          <w:szCs w:val="24"/>
        </w:rPr>
      </w:pPr>
      <w:r>
        <w:rPr>
          <w:szCs w:val="24"/>
        </w:rPr>
        <w:t>Sporządzanie projektów planów rzeczowo-finansowych</w:t>
      </w:r>
      <w:r w:rsidR="005326CF">
        <w:rPr>
          <w:szCs w:val="24"/>
        </w:rPr>
        <w:t xml:space="preserve"> w zakresie Działu Logistyki</w:t>
      </w:r>
      <w:r>
        <w:rPr>
          <w:szCs w:val="24"/>
        </w:rPr>
        <w:t>.”</w:t>
      </w:r>
    </w:p>
    <w:p w:rsidR="00D66328" w:rsidRDefault="00D66328" w:rsidP="00D66328">
      <w:pPr>
        <w:pStyle w:val="Lista2"/>
        <w:tabs>
          <w:tab w:val="num" w:pos="426"/>
        </w:tabs>
        <w:ind w:hanging="426"/>
        <w:jc w:val="both"/>
      </w:pPr>
    </w:p>
    <w:p w:rsidR="007706B8" w:rsidRDefault="00E663A1" w:rsidP="007706B8">
      <w:pPr>
        <w:pStyle w:val="Lista2"/>
        <w:ind w:left="0" w:firstLine="0"/>
        <w:jc w:val="both"/>
      </w:pPr>
      <w:r>
        <w:t>1</w:t>
      </w:r>
      <w:r w:rsidR="004C3D7F">
        <w:t>4</w:t>
      </w:r>
      <w:r w:rsidR="007706B8">
        <w:t>. zmienia się treść § 59, która otrzymuje następujące brzmienie:</w:t>
      </w:r>
    </w:p>
    <w:p w:rsidR="007706B8" w:rsidRDefault="007706B8" w:rsidP="007706B8">
      <w:pPr>
        <w:pStyle w:val="Lista2"/>
        <w:ind w:left="0" w:firstLine="0"/>
        <w:jc w:val="both"/>
      </w:pPr>
    </w:p>
    <w:p w:rsidR="008C32B9" w:rsidRDefault="008C32B9" w:rsidP="008C32B9">
      <w:pPr>
        <w:pStyle w:val="Tekstpodstawowy3"/>
        <w:ind w:left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„DO ZAKRESU DZIAŁANIA DZIAŁU INFRASTRUKTURY   NALEŻY: </w:t>
      </w:r>
    </w:p>
    <w:p w:rsidR="008C32B9" w:rsidRDefault="008C32B9" w:rsidP="008C32B9">
      <w:pPr>
        <w:pStyle w:val="Tekstpodstawowywcity"/>
        <w:tabs>
          <w:tab w:val="left" w:pos="709"/>
        </w:tabs>
        <w:spacing w:after="0"/>
        <w:ind w:left="709" w:hanging="283"/>
        <w:jc w:val="both"/>
        <w:rPr>
          <w:szCs w:val="24"/>
        </w:rPr>
      </w:pPr>
      <w:r>
        <w:rPr>
          <w:szCs w:val="24"/>
        </w:rPr>
        <w:t>1.  Administrowanie nieruchomościami Uczelni oraz obiektami przyjętymi w użytkowanie z wyłączeniem Domów Studenta Uniwersytetu Opolskiego.</w:t>
      </w:r>
    </w:p>
    <w:p w:rsidR="008C32B9" w:rsidRDefault="009F5BE0" w:rsidP="009F5BE0">
      <w:pPr>
        <w:pStyle w:val="Tekstpodstawowywcity"/>
        <w:tabs>
          <w:tab w:val="left" w:pos="709"/>
        </w:tabs>
        <w:spacing w:after="0"/>
        <w:ind w:left="709" w:hanging="283"/>
        <w:jc w:val="both"/>
        <w:rPr>
          <w:szCs w:val="24"/>
        </w:rPr>
      </w:pPr>
      <w:r>
        <w:rPr>
          <w:szCs w:val="24"/>
        </w:rPr>
        <w:t>2.  </w:t>
      </w:r>
      <w:r w:rsidR="008C32B9">
        <w:rPr>
          <w:szCs w:val="24"/>
        </w:rPr>
        <w:t>Prowadzenie ewidencji zasobów sal dydaktycznych oraz bieżąca ewidencja obciążenia sal i ich doraźny wynajem.</w:t>
      </w:r>
    </w:p>
    <w:p w:rsidR="008C32B9" w:rsidRDefault="008C32B9" w:rsidP="005326CF">
      <w:pPr>
        <w:pStyle w:val="Tekstpodstawowywcity"/>
        <w:tabs>
          <w:tab w:val="left" w:pos="851"/>
        </w:tabs>
        <w:spacing w:after="0"/>
        <w:ind w:left="851" w:hanging="425"/>
        <w:jc w:val="both"/>
        <w:rPr>
          <w:szCs w:val="24"/>
        </w:rPr>
      </w:pPr>
      <w:r>
        <w:rPr>
          <w:szCs w:val="24"/>
        </w:rPr>
        <w:t xml:space="preserve">3. </w:t>
      </w:r>
      <w:r w:rsidR="005326CF">
        <w:rPr>
          <w:szCs w:val="24"/>
        </w:rPr>
        <w:t>  </w:t>
      </w:r>
      <w:r>
        <w:rPr>
          <w:szCs w:val="24"/>
        </w:rPr>
        <w:t>Prowadzenie ewidencji i dokumentacji składników majątkowych oraz dokonywanie rozliczeń ilościowo-wartościowych tego majątku.</w:t>
      </w:r>
    </w:p>
    <w:p w:rsidR="008C32B9" w:rsidRDefault="008C32B9" w:rsidP="005326CF">
      <w:pPr>
        <w:pStyle w:val="Tekstpodstawowywcity"/>
        <w:tabs>
          <w:tab w:val="left" w:pos="851"/>
          <w:tab w:val="right" w:pos="9072"/>
        </w:tabs>
        <w:spacing w:after="0"/>
        <w:ind w:left="851" w:hanging="425"/>
        <w:jc w:val="both"/>
        <w:rPr>
          <w:szCs w:val="24"/>
        </w:rPr>
      </w:pPr>
      <w:r>
        <w:rPr>
          <w:szCs w:val="24"/>
        </w:rPr>
        <w:t>4.  </w:t>
      </w:r>
      <w:r w:rsidR="005326CF">
        <w:rPr>
          <w:szCs w:val="24"/>
        </w:rPr>
        <w:t>  </w:t>
      </w:r>
      <w:r>
        <w:rPr>
          <w:szCs w:val="24"/>
        </w:rPr>
        <w:t>Prowadzenie ksiąg inwentarzowych powierzonego mienia.</w:t>
      </w:r>
      <w:r>
        <w:rPr>
          <w:szCs w:val="24"/>
        </w:rPr>
        <w:tab/>
      </w:r>
    </w:p>
    <w:p w:rsidR="008C32B9" w:rsidRDefault="008C32B9" w:rsidP="005326CF">
      <w:pPr>
        <w:pStyle w:val="Tekstpodstawowywcity"/>
        <w:tabs>
          <w:tab w:val="left" w:pos="851"/>
          <w:tab w:val="right" w:pos="9072"/>
        </w:tabs>
        <w:spacing w:after="0"/>
        <w:ind w:left="851" w:hanging="425"/>
        <w:jc w:val="both"/>
        <w:rPr>
          <w:szCs w:val="24"/>
        </w:rPr>
      </w:pPr>
      <w:r>
        <w:rPr>
          <w:szCs w:val="24"/>
        </w:rPr>
        <w:lastRenderedPageBreak/>
        <w:t>5.  </w:t>
      </w:r>
      <w:r w:rsidR="005326CF">
        <w:rPr>
          <w:szCs w:val="24"/>
        </w:rPr>
        <w:t>  </w:t>
      </w:r>
      <w:r>
        <w:rPr>
          <w:szCs w:val="24"/>
        </w:rPr>
        <w:t>Określenie potrzeb w zakresie wyposażenia w sprzęt i urządzenia administrowanych   obiektów.</w:t>
      </w:r>
    </w:p>
    <w:p w:rsidR="008C32B9" w:rsidRDefault="008C32B9" w:rsidP="005326CF">
      <w:pPr>
        <w:pStyle w:val="Tekstpodstawowywcity"/>
        <w:tabs>
          <w:tab w:val="left" w:pos="851"/>
        </w:tabs>
        <w:spacing w:after="0"/>
        <w:ind w:left="851" w:hanging="425"/>
        <w:jc w:val="both"/>
        <w:rPr>
          <w:szCs w:val="24"/>
        </w:rPr>
      </w:pPr>
      <w:r>
        <w:rPr>
          <w:szCs w:val="24"/>
        </w:rPr>
        <w:t>6.</w:t>
      </w:r>
      <w:r w:rsidR="005326CF">
        <w:rPr>
          <w:szCs w:val="24"/>
        </w:rPr>
        <w:t>   </w:t>
      </w:r>
      <w:r>
        <w:rPr>
          <w:szCs w:val="24"/>
        </w:rPr>
        <w:t> Nadzorowanie racjonalnego użytkowania i eksploatacji nieruchomości oraz przedmiotów wyposażenia obiektów Uczelni.</w:t>
      </w:r>
    </w:p>
    <w:p w:rsidR="008C32B9" w:rsidRDefault="008C32B9" w:rsidP="005326CF">
      <w:pPr>
        <w:pStyle w:val="Tekstpodstawowywcity"/>
        <w:tabs>
          <w:tab w:val="left" w:pos="851"/>
        </w:tabs>
        <w:spacing w:after="0"/>
        <w:ind w:left="851" w:hanging="425"/>
        <w:jc w:val="both"/>
        <w:rPr>
          <w:szCs w:val="24"/>
        </w:rPr>
      </w:pPr>
      <w:r>
        <w:rPr>
          <w:szCs w:val="24"/>
        </w:rPr>
        <w:t>7.  </w:t>
      </w:r>
      <w:r w:rsidR="005326CF">
        <w:rPr>
          <w:szCs w:val="24"/>
        </w:rPr>
        <w:t>  </w:t>
      </w:r>
      <w:r>
        <w:rPr>
          <w:szCs w:val="24"/>
        </w:rPr>
        <w:t>Organizowanie działalności w zakresie estetycznego wyglądu, czystości i porządku w obiektach Uczelni i ich otoczeniu.</w:t>
      </w:r>
    </w:p>
    <w:p w:rsidR="008C32B9" w:rsidRDefault="008C32B9" w:rsidP="005326CF">
      <w:pPr>
        <w:pStyle w:val="Tekstpodstawowywcity"/>
        <w:tabs>
          <w:tab w:val="left" w:pos="851"/>
        </w:tabs>
        <w:spacing w:after="0"/>
        <w:ind w:left="851" w:hanging="425"/>
        <w:jc w:val="both"/>
        <w:rPr>
          <w:szCs w:val="24"/>
        </w:rPr>
      </w:pPr>
      <w:r>
        <w:rPr>
          <w:szCs w:val="24"/>
        </w:rPr>
        <w:t>8.  </w:t>
      </w:r>
      <w:r w:rsidR="005326CF">
        <w:rPr>
          <w:szCs w:val="24"/>
        </w:rPr>
        <w:t>  </w:t>
      </w:r>
      <w:r>
        <w:rPr>
          <w:szCs w:val="24"/>
        </w:rPr>
        <w:t>Organizowanie i zabezpieczanie systemami ochrony mienia przed kradzieżą, włamaniami lub innymi czynnikami powodującymi zagrożenie utraty, uszkodzenia lub zniszczenia.</w:t>
      </w:r>
    </w:p>
    <w:p w:rsidR="00EC20F2" w:rsidRDefault="008C32B9" w:rsidP="00EC20F2">
      <w:pPr>
        <w:pStyle w:val="Tekstpodstawowywcity"/>
        <w:tabs>
          <w:tab w:val="left" w:pos="709"/>
        </w:tabs>
        <w:spacing w:after="0"/>
        <w:ind w:left="709" w:hanging="283"/>
        <w:jc w:val="both"/>
        <w:rPr>
          <w:szCs w:val="24"/>
        </w:rPr>
      </w:pPr>
      <w:r>
        <w:rPr>
          <w:szCs w:val="24"/>
        </w:rPr>
        <w:t xml:space="preserve">9.   </w:t>
      </w:r>
      <w:r w:rsidR="005326CF">
        <w:rPr>
          <w:szCs w:val="24"/>
        </w:rPr>
        <w:t> </w:t>
      </w:r>
      <w:r>
        <w:rPr>
          <w:szCs w:val="24"/>
        </w:rPr>
        <w:t>Organizowanie systemu ewidencji, wydawania i przyjmowania kluczy.</w:t>
      </w:r>
    </w:p>
    <w:p w:rsidR="00EC20F2" w:rsidRDefault="005326CF" w:rsidP="00EC20F2">
      <w:pPr>
        <w:pStyle w:val="Lista2"/>
        <w:ind w:left="360" w:firstLine="0"/>
        <w:jc w:val="both"/>
        <w:rPr>
          <w:szCs w:val="24"/>
        </w:rPr>
      </w:pPr>
      <w:r>
        <w:rPr>
          <w:szCs w:val="24"/>
        </w:rPr>
        <w:t xml:space="preserve"> </w:t>
      </w:r>
      <w:r w:rsidR="00EC20F2">
        <w:rPr>
          <w:szCs w:val="24"/>
        </w:rPr>
        <w:t xml:space="preserve">10. </w:t>
      </w:r>
      <w:r>
        <w:rPr>
          <w:szCs w:val="24"/>
        </w:rPr>
        <w:t> </w:t>
      </w:r>
      <w:r w:rsidR="00EC20F2">
        <w:rPr>
          <w:szCs w:val="24"/>
        </w:rPr>
        <w:t>Prowadzenie gospodarki odpadami komunalnymi.</w:t>
      </w:r>
    </w:p>
    <w:p w:rsidR="008C32B9" w:rsidRDefault="00EC20F2" w:rsidP="002E2A4D">
      <w:pPr>
        <w:ind w:left="426"/>
      </w:pPr>
      <w:r>
        <w:t>11.</w:t>
      </w:r>
      <w:r w:rsidR="005326CF">
        <w:t> </w:t>
      </w:r>
      <w:r w:rsidR="008C32B9">
        <w:t> Kierowanie pracami pracowników obsługi i ich rozliczanie.</w:t>
      </w:r>
    </w:p>
    <w:p w:rsidR="008C32B9" w:rsidRDefault="008C32B9" w:rsidP="008C32B9">
      <w:pPr>
        <w:pStyle w:val="Tekstpodstawowywcity"/>
        <w:tabs>
          <w:tab w:val="left" w:pos="851"/>
        </w:tabs>
        <w:spacing w:after="0"/>
        <w:ind w:left="851" w:hanging="425"/>
        <w:jc w:val="both"/>
        <w:rPr>
          <w:szCs w:val="24"/>
        </w:rPr>
      </w:pPr>
      <w:r>
        <w:rPr>
          <w:szCs w:val="24"/>
        </w:rPr>
        <w:t>1</w:t>
      </w:r>
      <w:r w:rsidR="005326CF">
        <w:rPr>
          <w:szCs w:val="24"/>
        </w:rPr>
        <w:t>2</w:t>
      </w:r>
      <w:r>
        <w:rPr>
          <w:szCs w:val="24"/>
        </w:rPr>
        <w:t xml:space="preserve">. </w:t>
      </w:r>
      <w:r w:rsidR="005326CF">
        <w:rPr>
          <w:szCs w:val="24"/>
        </w:rPr>
        <w:t> </w:t>
      </w:r>
      <w:r>
        <w:rPr>
          <w:szCs w:val="24"/>
        </w:rPr>
        <w:t>Prowadzenie ewidencji poboru energii i wody w administrowanych obiektach oraz kontrolowanie ich zużycia.</w:t>
      </w:r>
    </w:p>
    <w:p w:rsidR="008C32B9" w:rsidRDefault="005326CF" w:rsidP="008C32B9">
      <w:pPr>
        <w:pStyle w:val="Tekstpodstawowywcity"/>
        <w:tabs>
          <w:tab w:val="left" w:pos="851"/>
        </w:tabs>
        <w:spacing w:after="0"/>
        <w:ind w:left="851" w:hanging="425"/>
        <w:jc w:val="both"/>
        <w:rPr>
          <w:szCs w:val="24"/>
        </w:rPr>
      </w:pPr>
      <w:r>
        <w:rPr>
          <w:szCs w:val="24"/>
        </w:rPr>
        <w:t>13</w:t>
      </w:r>
      <w:r w:rsidR="008C32B9">
        <w:rPr>
          <w:szCs w:val="24"/>
        </w:rPr>
        <w:t>. Przygotowywanie, zawieranie i egzekwowanie umów związanych z   ubezpieczeniem  nieruchomości i mienia Uczelni.</w:t>
      </w:r>
    </w:p>
    <w:p w:rsidR="008C32B9" w:rsidRDefault="005326CF" w:rsidP="008C32B9">
      <w:pPr>
        <w:pStyle w:val="Tekstpodstawowywcity"/>
        <w:tabs>
          <w:tab w:val="left" w:pos="851"/>
        </w:tabs>
        <w:spacing w:after="0"/>
        <w:ind w:left="851" w:hanging="425"/>
        <w:jc w:val="both"/>
        <w:rPr>
          <w:szCs w:val="24"/>
        </w:rPr>
      </w:pPr>
      <w:r>
        <w:rPr>
          <w:szCs w:val="24"/>
        </w:rPr>
        <w:t>14</w:t>
      </w:r>
      <w:r w:rsidR="008C32B9">
        <w:rPr>
          <w:szCs w:val="24"/>
        </w:rPr>
        <w:t>.</w:t>
      </w:r>
      <w:r w:rsidR="002A3886">
        <w:rPr>
          <w:szCs w:val="24"/>
        </w:rPr>
        <w:t> </w:t>
      </w:r>
      <w:r w:rsidR="008C32B9">
        <w:rPr>
          <w:szCs w:val="24"/>
        </w:rPr>
        <w:t>Przygotowywanie, zawieranie i egzekwowanie umów związanych z ochroną nieruchomości i mienia Uczelni.</w:t>
      </w:r>
    </w:p>
    <w:p w:rsidR="008C32B9" w:rsidRDefault="005326CF" w:rsidP="008C32B9">
      <w:pPr>
        <w:pStyle w:val="Lista2"/>
        <w:ind w:left="851" w:hanging="425"/>
        <w:jc w:val="both"/>
        <w:rPr>
          <w:szCs w:val="24"/>
        </w:rPr>
      </w:pPr>
      <w:r>
        <w:rPr>
          <w:szCs w:val="24"/>
        </w:rPr>
        <w:t>15</w:t>
      </w:r>
      <w:r w:rsidR="008C32B9">
        <w:rPr>
          <w:szCs w:val="24"/>
        </w:rPr>
        <w:t>. Pełnienie funkcji  Realizatora zamówień publicznych w zakresie określonym w Regulaminie Zamówień Publicznych.</w:t>
      </w:r>
    </w:p>
    <w:p w:rsidR="008C32B9" w:rsidRDefault="005326CF" w:rsidP="008C32B9">
      <w:pPr>
        <w:pStyle w:val="Tekstpodstawowywcity"/>
        <w:tabs>
          <w:tab w:val="left" w:pos="851"/>
        </w:tabs>
        <w:spacing w:after="0"/>
        <w:ind w:left="851" w:hanging="425"/>
        <w:jc w:val="both"/>
        <w:rPr>
          <w:szCs w:val="24"/>
        </w:rPr>
      </w:pPr>
      <w:r>
        <w:rPr>
          <w:szCs w:val="24"/>
        </w:rPr>
        <w:t>16</w:t>
      </w:r>
      <w:r w:rsidR="008C32B9">
        <w:rPr>
          <w:szCs w:val="24"/>
        </w:rPr>
        <w:t xml:space="preserve">. Przygotowywanie dokumentacji niezbędnej do przeprowadzenia postępowań o zamówienie publiczne w zakresie działania Działu. </w:t>
      </w:r>
    </w:p>
    <w:p w:rsidR="008C32B9" w:rsidRDefault="005326CF" w:rsidP="008C32B9">
      <w:pPr>
        <w:pStyle w:val="Lista2"/>
        <w:tabs>
          <w:tab w:val="left" w:pos="851"/>
        </w:tabs>
        <w:ind w:left="851" w:hanging="425"/>
        <w:jc w:val="both"/>
        <w:rPr>
          <w:szCs w:val="24"/>
        </w:rPr>
      </w:pPr>
      <w:r>
        <w:rPr>
          <w:szCs w:val="24"/>
        </w:rPr>
        <w:t>17</w:t>
      </w:r>
      <w:r w:rsidR="008C32B9">
        <w:rPr>
          <w:szCs w:val="24"/>
        </w:rPr>
        <w:t>.  Prowadzenie ewidencji umów oraz obsługa realizacji umów w imieniu zamawiającego zawieranych w ramach pełnionej funkcji Realizatora.</w:t>
      </w:r>
    </w:p>
    <w:p w:rsidR="008C32B9" w:rsidRDefault="005326CF" w:rsidP="008C32B9">
      <w:pPr>
        <w:pStyle w:val="Lista2"/>
        <w:ind w:hanging="140"/>
        <w:jc w:val="both"/>
        <w:rPr>
          <w:szCs w:val="24"/>
        </w:rPr>
      </w:pPr>
      <w:r>
        <w:rPr>
          <w:szCs w:val="24"/>
        </w:rPr>
        <w:t>18</w:t>
      </w:r>
      <w:r w:rsidR="008C32B9">
        <w:rPr>
          <w:szCs w:val="24"/>
        </w:rPr>
        <w:t>.  Sporządzanie projektów planów rzeczowo-finansowych.</w:t>
      </w:r>
    </w:p>
    <w:p w:rsidR="008C32B9" w:rsidRDefault="005326CF" w:rsidP="008C32B9">
      <w:pPr>
        <w:pStyle w:val="Tekstpodstawowywcity"/>
        <w:tabs>
          <w:tab w:val="left" w:pos="851"/>
        </w:tabs>
        <w:spacing w:after="0"/>
        <w:ind w:left="851" w:hanging="425"/>
        <w:jc w:val="both"/>
        <w:rPr>
          <w:szCs w:val="24"/>
        </w:rPr>
      </w:pPr>
      <w:r>
        <w:rPr>
          <w:szCs w:val="24"/>
        </w:rPr>
        <w:t>19</w:t>
      </w:r>
      <w:r w:rsidR="008C32B9">
        <w:rPr>
          <w:szCs w:val="24"/>
        </w:rPr>
        <w:t>.</w:t>
      </w:r>
      <w:r>
        <w:rPr>
          <w:szCs w:val="24"/>
        </w:rPr>
        <w:t> </w:t>
      </w:r>
      <w:r w:rsidR="008C32B9">
        <w:rPr>
          <w:szCs w:val="24"/>
        </w:rPr>
        <w:t> Współpraca z innymi jednostkami organizacyjnymi Uczelni, a w szczególności z  Działem Technicznym w zakresie remontów i konserwacji administrowanych obiektów.”</w:t>
      </w:r>
    </w:p>
    <w:p w:rsidR="008C32B9" w:rsidRDefault="008C32B9" w:rsidP="008C32B9">
      <w:pPr>
        <w:pStyle w:val="Tekstpodstawowywcity"/>
        <w:tabs>
          <w:tab w:val="left" w:pos="851"/>
        </w:tabs>
        <w:spacing w:after="0"/>
        <w:ind w:left="851" w:hanging="425"/>
        <w:jc w:val="both"/>
        <w:rPr>
          <w:szCs w:val="24"/>
        </w:rPr>
      </w:pPr>
    </w:p>
    <w:p w:rsidR="001263AD" w:rsidRDefault="00E663A1" w:rsidP="007706B8">
      <w:pPr>
        <w:pStyle w:val="Lista2"/>
        <w:ind w:left="0" w:firstLine="0"/>
        <w:jc w:val="both"/>
      </w:pPr>
      <w:r>
        <w:t>1</w:t>
      </w:r>
      <w:r w:rsidR="004C3D7F">
        <w:t>5</w:t>
      </w:r>
      <w:r w:rsidR="007706B8">
        <w:t xml:space="preserve">. </w:t>
      </w:r>
      <w:r w:rsidR="001263AD">
        <w:t xml:space="preserve"> zmienia się treść § 61, który otrzymuje następujące brzmienie:</w:t>
      </w:r>
    </w:p>
    <w:p w:rsidR="008C32B9" w:rsidRDefault="008C32B9" w:rsidP="008C32B9">
      <w:pPr>
        <w:pStyle w:val="Lista2"/>
        <w:ind w:left="0" w:firstLine="0"/>
        <w:jc w:val="both"/>
      </w:pPr>
    </w:p>
    <w:p w:rsidR="008C32B9" w:rsidRDefault="008C32B9" w:rsidP="008C32B9">
      <w:pPr>
        <w:pStyle w:val="Tekstpodstawowy3"/>
        <w:tabs>
          <w:tab w:val="left" w:pos="709"/>
        </w:tabs>
        <w:ind w:left="567" w:hanging="283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„DO ZAKRESU DZIAŁANIA DZIAŁU TECHNICZNEGO   NALEŻY: </w:t>
      </w:r>
    </w:p>
    <w:p w:rsidR="008C32B9" w:rsidRDefault="008C32B9" w:rsidP="00E663A1">
      <w:pPr>
        <w:pStyle w:val="Tekstpodstawowywcity"/>
        <w:numPr>
          <w:ilvl w:val="0"/>
          <w:numId w:val="9"/>
        </w:numPr>
        <w:tabs>
          <w:tab w:val="left" w:pos="993"/>
          <w:tab w:val="num" w:pos="4613"/>
        </w:tabs>
        <w:spacing w:after="0"/>
        <w:ind w:left="993" w:hanging="426"/>
        <w:jc w:val="both"/>
        <w:rPr>
          <w:szCs w:val="24"/>
        </w:rPr>
      </w:pPr>
      <w:r>
        <w:rPr>
          <w:szCs w:val="24"/>
        </w:rPr>
        <w:t>Określanie, w porozumieniu z kierownictwem Uczelni i jej jednostkami organizacyjnymi, potrzeb w zakresie inwestycji budowlanych, adaptacyjnych, modernizacyjnych oraz prac remontowo-konserwacyjnych i napraw.</w:t>
      </w:r>
    </w:p>
    <w:p w:rsidR="008C32B9" w:rsidRDefault="008C32B9" w:rsidP="00E663A1">
      <w:pPr>
        <w:pStyle w:val="Tekstpodstawowywcity"/>
        <w:numPr>
          <w:ilvl w:val="0"/>
          <w:numId w:val="9"/>
        </w:numPr>
        <w:tabs>
          <w:tab w:val="left" w:pos="993"/>
          <w:tab w:val="num" w:pos="4613"/>
        </w:tabs>
        <w:spacing w:after="0"/>
        <w:ind w:left="993" w:hanging="426"/>
        <w:jc w:val="both"/>
        <w:rPr>
          <w:szCs w:val="24"/>
        </w:rPr>
      </w:pPr>
      <w:r>
        <w:rPr>
          <w:szCs w:val="24"/>
        </w:rPr>
        <w:t>Przygotowywanie rocznych rzeczowo-finansowych planów remontów i inwestycji.</w:t>
      </w:r>
    </w:p>
    <w:p w:rsidR="008C32B9" w:rsidRDefault="008C32B9" w:rsidP="00E663A1">
      <w:pPr>
        <w:pStyle w:val="Tekstpodstawowywcity"/>
        <w:numPr>
          <w:ilvl w:val="0"/>
          <w:numId w:val="9"/>
        </w:numPr>
        <w:tabs>
          <w:tab w:val="left" w:pos="993"/>
          <w:tab w:val="num" w:pos="4613"/>
        </w:tabs>
        <w:spacing w:after="0"/>
        <w:ind w:left="993" w:hanging="426"/>
        <w:jc w:val="both"/>
        <w:rPr>
          <w:szCs w:val="24"/>
        </w:rPr>
      </w:pPr>
      <w:r>
        <w:rPr>
          <w:szCs w:val="24"/>
        </w:rPr>
        <w:t>Przygotowanie zatwierdzonych zadań remontowych do realizacji, w tym podział na zadania realizowane przez własną brygadę remontową i zlecane.</w:t>
      </w:r>
    </w:p>
    <w:p w:rsidR="008C32B9" w:rsidRDefault="008C32B9" w:rsidP="00E663A1">
      <w:pPr>
        <w:pStyle w:val="Tekstpodstawowywcity"/>
        <w:numPr>
          <w:ilvl w:val="0"/>
          <w:numId w:val="9"/>
        </w:numPr>
        <w:tabs>
          <w:tab w:val="left" w:pos="993"/>
          <w:tab w:val="num" w:pos="4613"/>
        </w:tabs>
        <w:spacing w:after="0"/>
        <w:ind w:left="993" w:hanging="426"/>
        <w:jc w:val="both"/>
        <w:rPr>
          <w:szCs w:val="24"/>
        </w:rPr>
      </w:pPr>
      <w:r>
        <w:rPr>
          <w:szCs w:val="24"/>
        </w:rPr>
        <w:t>Nadzór nad realizacją zleconych  zadań remontowych.</w:t>
      </w:r>
    </w:p>
    <w:p w:rsidR="008C32B9" w:rsidRDefault="008C32B9" w:rsidP="00E663A1">
      <w:pPr>
        <w:pStyle w:val="Tekstpodstawowywcity"/>
        <w:numPr>
          <w:ilvl w:val="0"/>
          <w:numId w:val="9"/>
        </w:numPr>
        <w:tabs>
          <w:tab w:val="left" w:pos="993"/>
          <w:tab w:val="num" w:pos="4613"/>
        </w:tabs>
        <w:spacing w:after="0"/>
        <w:ind w:left="993" w:hanging="426"/>
        <w:jc w:val="both"/>
        <w:rPr>
          <w:szCs w:val="24"/>
        </w:rPr>
      </w:pPr>
      <w:r>
        <w:rPr>
          <w:szCs w:val="24"/>
        </w:rPr>
        <w:t>Organizacja pracy i realizacja zadań remontowych siłami własnej brygady remontowej.</w:t>
      </w:r>
    </w:p>
    <w:p w:rsidR="008C32B9" w:rsidRDefault="008C32B9" w:rsidP="00E663A1">
      <w:pPr>
        <w:pStyle w:val="Tekstpodstawowywcity"/>
        <w:numPr>
          <w:ilvl w:val="0"/>
          <w:numId w:val="9"/>
        </w:numPr>
        <w:tabs>
          <w:tab w:val="left" w:pos="993"/>
          <w:tab w:val="num" w:pos="4613"/>
        </w:tabs>
        <w:spacing w:after="0"/>
        <w:ind w:left="993" w:hanging="426"/>
        <w:jc w:val="both"/>
        <w:rPr>
          <w:szCs w:val="24"/>
        </w:rPr>
      </w:pPr>
      <w:r>
        <w:rPr>
          <w:szCs w:val="24"/>
        </w:rPr>
        <w:t>Organizowanie planowanych i bieżących remontów, napraw i konserwacji obiektów Uczelni.</w:t>
      </w:r>
    </w:p>
    <w:p w:rsidR="008C32B9" w:rsidRDefault="008C32B9" w:rsidP="00E663A1">
      <w:pPr>
        <w:pStyle w:val="Tekstpodstawowywcity"/>
        <w:numPr>
          <w:ilvl w:val="0"/>
          <w:numId w:val="9"/>
        </w:numPr>
        <w:tabs>
          <w:tab w:val="left" w:pos="993"/>
          <w:tab w:val="num" w:pos="4613"/>
        </w:tabs>
        <w:spacing w:after="0"/>
        <w:ind w:left="993" w:hanging="426"/>
        <w:jc w:val="both"/>
        <w:rPr>
          <w:szCs w:val="24"/>
        </w:rPr>
      </w:pPr>
      <w:r>
        <w:rPr>
          <w:szCs w:val="24"/>
        </w:rPr>
        <w:t>Prowadzenie systematycznego nadzoru nad eksploatacją budynków i instalacji wewnętrznych.</w:t>
      </w:r>
    </w:p>
    <w:p w:rsidR="008C32B9" w:rsidRDefault="008C32B9" w:rsidP="00E663A1">
      <w:pPr>
        <w:pStyle w:val="Tekstpodstawowywcity"/>
        <w:numPr>
          <w:ilvl w:val="0"/>
          <w:numId w:val="9"/>
        </w:numPr>
        <w:tabs>
          <w:tab w:val="left" w:pos="993"/>
          <w:tab w:val="num" w:pos="4613"/>
        </w:tabs>
        <w:spacing w:after="0"/>
        <w:ind w:left="993" w:hanging="426"/>
        <w:jc w:val="both"/>
        <w:rPr>
          <w:szCs w:val="24"/>
        </w:rPr>
      </w:pPr>
      <w:r>
        <w:rPr>
          <w:szCs w:val="24"/>
        </w:rPr>
        <w:t>Utrzymywanie stałej gotowości eksploatacyjnej obiektów Uczelni.</w:t>
      </w:r>
    </w:p>
    <w:p w:rsidR="005326CF" w:rsidRDefault="008C32B9" w:rsidP="00E663A1">
      <w:pPr>
        <w:pStyle w:val="Tekstpodstawowywcity"/>
        <w:numPr>
          <w:ilvl w:val="0"/>
          <w:numId w:val="9"/>
        </w:numPr>
        <w:tabs>
          <w:tab w:val="left" w:pos="993"/>
          <w:tab w:val="num" w:pos="4613"/>
        </w:tabs>
        <w:spacing w:after="0"/>
        <w:ind w:left="993" w:hanging="426"/>
        <w:jc w:val="both"/>
        <w:rPr>
          <w:szCs w:val="24"/>
        </w:rPr>
      </w:pPr>
      <w:r w:rsidRPr="005326CF">
        <w:rPr>
          <w:szCs w:val="24"/>
        </w:rPr>
        <w:t>Prowadzenie spraw związanych z racjonalnym wykorzystaniem przez Uczelnię nośników energii (elektrycznej, cieplnej).</w:t>
      </w:r>
    </w:p>
    <w:p w:rsidR="005326CF" w:rsidRPr="005326CF" w:rsidRDefault="005326CF" w:rsidP="005326CF">
      <w:pPr>
        <w:pStyle w:val="Lista2"/>
        <w:numPr>
          <w:ilvl w:val="0"/>
          <w:numId w:val="9"/>
        </w:numPr>
        <w:ind w:left="993" w:hanging="426"/>
        <w:jc w:val="both"/>
        <w:rPr>
          <w:szCs w:val="24"/>
        </w:rPr>
      </w:pPr>
      <w:r>
        <w:rPr>
          <w:szCs w:val="24"/>
        </w:rPr>
        <w:t xml:space="preserve">Prowadzenie gospodarki mediami (wody, gazu, itp.) </w:t>
      </w:r>
    </w:p>
    <w:p w:rsidR="008C32B9" w:rsidRPr="005326CF" w:rsidRDefault="008C32B9" w:rsidP="00E663A1">
      <w:pPr>
        <w:pStyle w:val="Tekstpodstawowywcity"/>
        <w:numPr>
          <w:ilvl w:val="0"/>
          <w:numId w:val="9"/>
        </w:numPr>
        <w:tabs>
          <w:tab w:val="left" w:pos="993"/>
          <w:tab w:val="num" w:pos="4613"/>
        </w:tabs>
        <w:spacing w:after="0"/>
        <w:ind w:left="993" w:hanging="426"/>
        <w:jc w:val="both"/>
        <w:rPr>
          <w:szCs w:val="24"/>
        </w:rPr>
      </w:pPr>
      <w:r w:rsidRPr="005326CF">
        <w:rPr>
          <w:szCs w:val="24"/>
        </w:rPr>
        <w:lastRenderedPageBreak/>
        <w:t>Sporządzanie rozliczeń finansowych remontów.</w:t>
      </w:r>
    </w:p>
    <w:p w:rsidR="008C32B9" w:rsidRDefault="008C32B9" w:rsidP="00E663A1">
      <w:pPr>
        <w:pStyle w:val="Tekstpodstawowywcity"/>
        <w:numPr>
          <w:ilvl w:val="0"/>
          <w:numId w:val="9"/>
        </w:numPr>
        <w:tabs>
          <w:tab w:val="left" w:pos="993"/>
          <w:tab w:val="num" w:pos="4613"/>
        </w:tabs>
        <w:spacing w:after="0"/>
        <w:ind w:left="993" w:hanging="426"/>
        <w:jc w:val="both"/>
        <w:rPr>
          <w:szCs w:val="24"/>
        </w:rPr>
      </w:pPr>
      <w:r>
        <w:rPr>
          <w:szCs w:val="24"/>
        </w:rPr>
        <w:t>Rozliczanie zużytych materiałów (ewidencja oraz obciążenie obiektów remontowanych).</w:t>
      </w:r>
    </w:p>
    <w:p w:rsidR="008C32B9" w:rsidRDefault="008C32B9" w:rsidP="00E663A1">
      <w:pPr>
        <w:pStyle w:val="Tekstpodstawowywcity"/>
        <w:numPr>
          <w:ilvl w:val="0"/>
          <w:numId w:val="9"/>
        </w:numPr>
        <w:tabs>
          <w:tab w:val="left" w:pos="851"/>
          <w:tab w:val="left" w:pos="993"/>
        </w:tabs>
        <w:spacing w:after="0"/>
        <w:ind w:left="993" w:hanging="426"/>
        <w:jc w:val="both"/>
        <w:rPr>
          <w:szCs w:val="24"/>
        </w:rPr>
      </w:pPr>
      <w:r>
        <w:rPr>
          <w:szCs w:val="24"/>
        </w:rPr>
        <w:t>Prowadzenie „Książki obiektu budowlanego” dla obiektów Uniwersytetu Opolskiego.</w:t>
      </w:r>
    </w:p>
    <w:p w:rsidR="008C32B9" w:rsidRDefault="008C32B9" w:rsidP="00E663A1">
      <w:pPr>
        <w:pStyle w:val="Tekstpodstawowywcity"/>
        <w:numPr>
          <w:ilvl w:val="0"/>
          <w:numId w:val="9"/>
        </w:numPr>
        <w:tabs>
          <w:tab w:val="left" w:pos="993"/>
          <w:tab w:val="num" w:pos="4613"/>
        </w:tabs>
        <w:spacing w:after="0"/>
        <w:ind w:left="993" w:hanging="426"/>
        <w:jc w:val="both"/>
        <w:rPr>
          <w:szCs w:val="24"/>
        </w:rPr>
      </w:pPr>
      <w:r>
        <w:rPr>
          <w:szCs w:val="24"/>
        </w:rPr>
        <w:t>Nadzór nad prawidłowym przebiegiem procesu inwestycyjnego, od podjęcia decyzji o realizacji do przekazania obiektu do eksploatacji.</w:t>
      </w:r>
    </w:p>
    <w:p w:rsidR="008C32B9" w:rsidRDefault="008C32B9" w:rsidP="00E663A1">
      <w:pPr>
        <w:pStyle w:val="Tekstpodstawowywcity"/>
        <w:numPr>
          <w:ilvl w:val="0"/>
          <w:numId w:val="9"/>
        </w:numPr>
        <w:tabs>
          <w:tab w:val="left" w:pos="993"/>
          <w:tab w:val="num" w:pos="4613"/>
        </w:tabs>
        <w:spacing w:after="0"/>
        <w:ind w:left="993" w:hanging="426"/>
        <w:jc w:val="both"/>
        <w:rPr>
          <w:szCs w:val="24"/>
        </w:rPr>
      </w:pPr>
      <w:r>
        <w:rPr>
          <w:szCs w:val="24"/>
        </w:rPr>
        <w:t>Współpraca z Centrum Zarządzania Projektami w zakresie przygotowywania wniosków dla projektów inwestycyjnych.</w:t>
      </w:r>
    </w:p>
    <w:p w:rsidR="008C32B9" w:rsidRDefault="008C32B9" w:rsidP="00E663A1">
      <w:pPr>
        <w:pStyle w:val="Tekstpodstawowywcity"/>
        <w:numPr>
          <w:ilvl w:val="0"/>
          <w:numId w:val="9"/>
        </w:numPr>
        <w:tabs>
          <w:tab w:val="left" w:pos="993"/>
        </w:tabs>
        <w:spacing w:after="0"/>
        <w:ind w:left="993" w:hanging="426"/>
        <w:jc w:val="both"/>
        <w:rPr>
          <w:szCs w:val="24"/>
        </w:rPr>
      </w:pPr>
      <w:r>
        <w:rPr>
          <w:szCs w:val="24"/>
        </w:rPr>
        <w:t>Rozliczenia rzeczowe i finansowe  przy współpracy z Centrum Zarządzania Projektami realizowanych zadań inwestycyjnych.</w:t>
      </w:r>
    </w:p>
    <w:p w:rsidR="008C32B9" w:rsidRDefault="008C32B9" w:rsidP="00E663A1">
      <w:pPr>
        <w:pStyle w:val="Tekstpodstawowywcity"/>
        <w:tabs>
          <w:tab w:val="left" w:pos="993"/>
          <w:tab w:val="left" w:pos="1080"/>
        </w:tabs>
        <w:spacing w:after="0"/>
        <w:ind w:left="993" w:hanging="426"/>
        <w:jc w:val="both"/>
        <w:rPr>
          <w:szCs w:val="24"/>
        </w:rPr>
      </w:pPr>
      <w:r>
        <w:rPr>
          <w:szCs w:val="24"/>
        </w:rPr>
        <w:t>1</w:t>
      </w:r>
      <w:r w:rsidR="00A82873">
        <w:rPr>
          <w:szCs w:val="24"/>
        </w:rPr>
        <w:t>7</w:t>
      </w:r>
      <w:r>
        <w:rPr>
          <w:szCs w:val="24"/>
        </w:rPr>
        <w:t>.  Pełnienie funkcji realizatora zamówień publicznych w zakresie określonym w Regulaminie Zamówień Publicznych.</w:t>
      </w:r>
    </w:p>
    <w:p w:rsidR="008C32B9" w:rsidRDefault="00A82873" w:rsidP="00E663A1">
      <w:pPr>
        <w:pStyle w:val="Tekstpodstawowywcity"/>
        <w:tabs>
          <w:tab w:val="left" w:pos="993"/>
          <w:tab w:val="left" w:pos="1080"/>
        </w:tabs>
        <w:spacing w:after="0"/>
        <w:ind w:left="993" w:hanging="426"/>
        <w:jc w:val="both"/>
        <w:rPr>
          <w:szCs w:val="24"/>
        </w:rPr>
      </w:pPr>
      <w:r>
        <w:rPr>
          <w:szCs w:val="24"/>
        </w:rPr>
        <w:t>18</w:t>
      </w:r>
      <w:r w:rsidR="008C32B9">
        <w:rPr>
          <w:szCs w:val="24"/>
        </w:rPr>
        <w:t xml:space="preserve">. Przygotowywanie niezbędnej dokumentacji do przeprowadzenia postępowań o zamówienie publiczne w zakresie działania działu. </w:t>
      </w:r>
    </w:p>
    <w:p w:rsidR="008C32B9" w:rsidRDefault="00A82873" w:rsidP="00E663A1">
      <w:pPr>
        <w:pStyle w:val="Tekstpodstawowywcity"/>
        <w:tabs>
          <w:tab w:val="left" w:pos="993"/>
        </w:tabs>
        <w:spacing w:after="0"/>
        <w:ind w:left="993" w:hanging="426"/>
        <w:jc w:val="both"/>
        <w:rPr>
          <w:szCs w:val="24"/>
        </w:rPr>
      </w:pPr>
      <w:r>
        <w:rPr>
          <w:szCs w:val="24"/>
        </w:rPr>
        <w:t>19</w:t>
      </w:r>
      <w:r w:rsidR="008C32B9">
        <w:rPr>
          <w:szCs w:val="24"/>
        </w:rPr>
        <w:t>. Uczestniczenie w pracach komisji przetargowych.</w:t>
      </w:r>
    </w:p>
    <w:p w:rsidR="008C32B9" w:rsidRDefault="00A82873" w:rsidP="00E663A1">
      <w:pPr>
        <w:pStyle w:val="Lista2"/>
        <w:ind w:left="993" w:hanging="426"/>
        <w:jc w:val="both"/>
        <w:rPr>
          <w:szCs w:val="24"/>
        </w:rPr>
      </w:pPr>
      <w:r>
        <w:rPr>
          <w:szCs w:val="24"/>
        </w:rPr>
        <w:t>20</w:t>
      </w:r>
      <w:r w:rsidR="008C32B9">
        <w:rPr>
          <w:szCs w:val="24"/>
        </w:rPr>
        <w:t>. Prowadzenie ewidencji umów zawieranych z kontrahentami Działu Technicznego.</w:t>
      </w:r>
    </w:p>
    <w:p w:rsidR="008C32B9" w:rsidRDefault="00A82873" w:rsidP="00E663A1">
      <w:pPr>
        <w:pStyle w:val="Lista2"/>
        <w:tabs>
          <w:tab w:val="left" w:pos="993"/>
        </w:tabs>
        <w:ind w:left="993" w:hanging="426"/>
        <w:jc w:val="both"/>
        <w:rPr>
          <w:szCs w:val="24"/>
        </w:rPr>
      </w:pPr>
      <w:r>
        <w:rPr>
          <w:szCs w:val="24"/>
        </w:rPr>
        <w:t>21</w:t>
      </w:r>
      <w:r w:rsidR="008C32B9">
        <w:rPr>
          <w:szCs w:val="24"/>
        </w:rPr>
        <w:t>. Obsługa realizacji umów w imieniu zamawiającego zawieranych w ramach pełnionej funkcji Realizatora.</w:t>
      </w:r>
    </w:p>
    <w:p w:rsidR="008C32B9" w:rsidRDefault="00A82873" w:rsidP="00E663A1">
      <w:pPr>
        <w:pStyle w:val="Lista2"/>
        <w:tabs>
          <w:tab w:val="left" w:pos="993"/>
        </w:tabs>
        <w:ind w:left="993" w:hanging="426"/>
        <w:jc w:val="both"/>
        <w:rPr>
          <w:szCs w:val="24"/>
        </w:rPr>
      </w:pPr>
      <w:r>
        <w:rPr>
          <w:szCs w:val="24"/>
        </w:rPr>
        <w:t>22</w:t>
      </w:r>
      <w:r w:rsidR="008C32B9">
        <w:rPr>
          <w:szCs w:val="24"/>
        </w:rPr>
        <w:t>.  Sporządzanie rocznych sprawozdań z wykonania planów remontów, okresowych ocen stopnia ich realizacji oraz planów inwestycyjnych.”</w:t>
      </w:r>
    </w:p>
    <w:p w:rsidR="008C32B9" w:rsidRDefault="008C32B9" w:rsidP="00E663A1">
      <w:pPr>
        <w:pStyle w:val="Lista2"/>
        <w:tabs>
          <w:tab w:val="num" w:pos="567"/>
          <w:tab w:val="left" w:pos="993"/>
        </w:tabs>
        <w:ind w:left="993" w:hanging="426"/>
        <w:jc w:val="both"/>
      </w:pPr>
    </w:p>
    <w:p w:rsidR="007706B8" w:rsidRDefault="00E663A1" w:rsidP="007706B8">
      <w:pPr>
        <w:pStyle w:val="Lista2"/>
        <w:ind w:left="0" w:firstLine="0"/>
        <w:jc w:val="both"/>
      </w:pPr>
      <w:r>
        <w:t>1</w:t>
      </w:r>
      <w:r w:rsidR="004C3D7F">
        <w:t>6</w:t>
      </w:r>
      <w:r w:rsidR="001263AD">
        <w:t>. uchyla się § 62 i 63.</w:t>
      </w:r>
    </w:p>
    <w:p w:rsidR="007706B8" w:rsidRDefault="007706B8" w:rsidP="007706B8">
      <w:pPr>
        <w:pStyle w:val="NormalnyWeb"/>
        <w:spacing w:before="0" w:beforeAutospacing="0" w:after="0" w:afterAutospacing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§ 2</w:t>
      </w:r>
    </w:p>
    <w:p w:rsidR="009C7A8D" w:rsidRDefault="009C7A8D" w:rsidP="00C76725">
      <w:pPr>
        <w:pStyle w:val="NormalnyWeb"/>
        <w:spacing w:before="0" w:beforeAutospacing="0" w:after="0" w:afterAutospacing="0"/>
        <w:rPr>
          <w:rFonts w:ascii="Times New Roman" w:eastAsia="Times New Roman" w:hAnsi="Times New Roman" w:cs="Times New Roman"/>
        </w:rPr>
      </w:pPr>
    </w:p>
    <w:p w:rsidR="00C76725" w:rsidRDefault="00C76725" w:rsidP="002A3886">
      <w:pPr>
        <w:pStyle w:val="NormalnyWeb"/>
        <w:spacing w:before="0" w:beforeAutospacing="0" w:after="0" w:afterAutospacing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Pozostałe postanowienia Regulaminu Organizacyjnego Uniwersytetu Opolskiego pozostają bez zmian.</w:t>
      </w:r>
    </w:p>
    <w:p w:rsidR="00C76725" w:rsidRDefault="00C76725" w:rsidP="007706B8">
      <w:pPr>
        <w:pStyle w:val="NormalnyWeb"/>
        <w:spacing w:before="0" w:beforeAutospacing="0" w:after="0" w:afterAutospacing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§ 3</w:t>
      </w:r>
    </w:p>
    <w:p w:rsidR="007706B8" w:rsidRDefault="007706B8" w:rsidP="007706B8">
      <w:pPr>
        <w:pStyle w:val="NormalnyWeb"/>
        <w:spacing w:before="0" w:beforeAutospacing="0" w:after="0" w:afterAutospacing="0"/>
        <w:jc w:val="center"/>
        <w:rPr>
          <w:rFonts w:ascii="Times New Roman" w:eastAsia="Times New Roman" w:hAnsi="Times New Roman" w:cs="Times New Roman"/>
        </w:rPr>
      </w:pPr>
    </w:p>
    <w:p w:rsidR="007706B8" w:rsidRPr="00004AF9" w:rsidRDefault="007706B8" w:rsidP="00D42572">
      <w:pPr>
        <w:pStyle w:val="NormalnyWeb"/>
        <w:spacing w:before="0" w:beforeAutospacing="0" w:after="0" w:afterAutospacing="0"/>
        <w:ind w:right="-285"/>
        <w:rPr>
          <w:rFonts w:ascii="Times New Roman" w:eastAsia="Times New Roman" w:hAnsi="Times New Roman" w:cs="Times New Roman"/>
        </w:rPr>
      </w:pPr>
      <w:r w:rsidRPr="00004AF9">
        <w:rPr>
          <w:rFonts w:ascii="Times New Roman" w:eastAsia="Times New Roman" w:hAnsi="Times New Roman" w:cs="Times New Roman"/>
        </w:rPr>
        <w:t>Zarządz</w:t>
      </w:r>
      <w:r w:rsidR="00C76725">
        <w:rPr>
          <w:rFonts w:ascii="Times New Roman" w:eastAsia="Times New Roman" w:hAnsi="Times New Roman" w:cs="Times New Roman"/>
        </w:rPr>
        <w:t>enie wchodzi w życie z dniem podpisania z mocą obowiązującą od 1</w:t>
      </w:r>
      <w:r w:rsidR="009D335F">
        <w:rPr>
          <w:rFonts w:ascii="Times New Roman" w:eastAsia="Times New Roman" w:hAnsi="Times New Roman" w:cs="Times New Roman"/>
        </w:rPr>
        <w:t xml:space="preserve"> </w:t>
      </w:r>
      <w:r w:rsidR="00720798">
        <w:rPr>
          <w:rFonts w:ascii="Times New Roman" w:eastAsia="Times New Roman" w:hAnsi="Times New Roman" w:cs="Times New Roman"/>
        </w:rPr>
        <w:t>lutego</w:t>
      </w:r>
      <w:r w:rsidR="00C76725">
        <w:rPr>
          <w:rFonts w:ascii="Times New Roman" w:eastAsia="Times New Roman" w:hAnsi="Times New Roman" w:cs="Times New Roman"/>
        </w:rPr>
        <w:t xml:space="preserve"> 201</w:t>
      </w:r>
      <w:r w:rsidR="009D335F">
        <w:rPr>
          <w:rFonts w:ascii="Times New Roman" w:eastAsia="Times New Roman" w:hAnsi="Times New Roman" w:cs="Times New Roman"/>
        </w:rPr>
        <w:t>7</w:t>
      </w:r>
      <w:r w:rsidR="00C76725">
        <w:rPr>
          <w:rFonts w:ascii="Times New Roman" w:eastAsia="Times New Roman" w:hAnsi="Times New Roman" w:cs="Times New Roman"/>
        </w:rPr>
        <w:t xml:space="preserve"> r.</w:t>
      </w:r>
      <w:r w:rsidRPr="00004AF9">
        <w:rPr>
          <w:rFonts w:ascii="Times New Roman" w:eastAsia="Times New Roman" w:hAnsi="Times New Roman" w:cs="Times New Roman"/>
        </w:rPr>
        <w:t xml:space="preserve"> </w:t>
      </w:r>
      <w:r w:rsidR="00720798">
        <w:rPr>
          <w:rFonts w:ascii="Times New Roman" w:eastAsia="Times New Roman" w:hAnsi="Times New Roman" w:cs="Times New Roman"/>
        </w:rPr>
        <w:t>z zastrzeżeniem § 1 pkt 1, który wchodzi w życie z dniem 1 stycznia 2017 r.</w:t>
      </w:r>
    </w:p>
    <w:p w:rsidR="007706B8" w:rsidRDefault="007706B8" w:rsidP="007706B8"/>
    <w:p w:rsidR="007706B8" w:rsidRDefault="007706B8" w:rsidP="007706B8"/>
    <w:p w:rsidR="00B9762B" w:rsidRDefault="00B9762B"/>
    <w:sectPr w:rsidR="00B9762B" w:rsidSect="004C616C"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13AD2"/>
    <w:multiLevelType w:val="hybridMultilevel"/>
    <w:tmpl w:val="86DC4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C4C51"/>
    <w:multiLevelType w:val="singleLevel"/>
    <w:tmpl w:val="5E28967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">
    <w:nsid w:val="2A9D125D"/>
    <w:multiLevelType w:val="hybridMultilevel"/>
    <w:tmpl w:val="B316E3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3839DB"/>
    <w:multiLevelType w:val="hybridMultilevel"/>
    <w:tmpl w:val="A0882AB0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FCD43A9"/>
    <w:multiLevelType w:val="hybridMultilevel"/>
    <w:tmpl w:val="C266414E"/>
    <w:lvl w:ilvl="0" w:tplc="1D5A61B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12379A8"/>
    <w:multiLevelType w:val="hybridMultilevel"/>
    <w:tmpl w:val="C34E1988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27B11DF"/>
    <w:multiLevelType w:val="hybridMultilevel"/>
    <w:tmpl w:val="B2C6D63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3905ABB"/>
    <w:multiLevelType w:val="hybridMultilevel"/>
    <w:tmpl w:val="3CDAD5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B4819F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6"/>
  </w:num>
  <w:num w:numId="5">
    <w:abstractNumId w:val="0"/>
  </w:num>
  <w:num w:numId="6">
    <w:abstractNumId w:val="4"/>
  </w:num>
  <w:num w:numId="7">
    <w:abstractNumId w:val="2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6B8"/>
    <w:rsid w:val="000E726F"/>
    <w:rsid w:val="001263AD"/>
    <w:rsid w:val="00205D6A"/>
    <w:rsid w:val="002308BB"/>
    <w:rsid w:val="002A3886"/>
    <w:rsid w:val="002E2A4D"/>
    <w:rsid w:val="002F09A9"/>
    <w:rsid w:val="003171FF"/>
    <w:rsid w:val="00333347"/>
    <w:rsid w:val="003458D5"/>
    <w:rsid w:val="00395708"/>
    <w:rsid w:val="004C3D7F"/>
    <w:rsid w:val="005326CF"/>
    <w:rsid w:val="00565B54"/>
    <w:rsid w:val="00571B06"/>
    <w:rsid w:val="005816C0"/>
    <w:rsid w:val="005C5777"/>
    <w:rsid w:val="005F2963"/>
    <w:rsid w:val="005F2CF9"/>
    <w:rsid w:val="006771B5"/>
    <w:rsid w:val="006F1F4F"/>
    <w:rsid w:val="00720798"/>
    <w:rsid w:val="007706B8"/>
    <w:rsid w:val="007E3A59"/>
    <w:rsid w:val="00801C51"/>
    <w:rsid w:val="00894DD4"/>
    <w:rsid w:val="008958CF"/>
    <w:rsid w:val="008C32B9"/>
    <w:rsid w:val="008C689C"/>
    <w:rsid w:val="009338D5"/>
    <w:rsid w:val="00990E1B"/>
    <w:rsid w:val="009B3150"/>
    <w:rsid w:val="009C7A8D"/>
    <w:rsid w:val="009D335F"/>
    <w:rsid w:val="009F5BE0"/>
    <w:rsid w:val="00A62D66"/>
    <w:rsid w:val="00A82873"/>
    <w:rsid w:val="00AC7E58"/>
    <w:rsid w:val="00B1655D"/>
    <w:rsid w:val="00B9762B"/>
    <w:rsid w:val="00C76725"/>
    <w:rsid w:val="00D05AE1"/>
    <w:rsid w:val="00D42572"/>
    <w:rsid w:val="00D66328"/>
    <w:rsid w:val="00DD756D"/>
    <w:rsid w:val="00DF391E"/>
    <w:rsid w:val="00E56626"/>
    <w:rsid w:val="00E663A1"/>
    <w:rsid w:val="00EB682C"/>
    <w:rsid w:val="00EC20F2"/>
    <w:rsid w:val="00EC3BF1"/>
    <w:rsid w:val="00F03BB8"/>
    <w:rsid w:val="00F05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06B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7706B8"/>
    <w:pPr>
      <w:keepNext/>
      <w:ind w:left="1416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7706B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7706B8"/>
    <w:pPr>
      <w:jc w:val="both"/>
    </w:pPr>
    <w:rPr>
      <w:rFonts w:ascii="Bookman Old Style" w:hAnsi="Bookman Old Styl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706B8"/>
    <w:rPr>
      <w:rFonts w:ascii="Bookman Old Style" w:eastAsia="Times New Roman" w:hAnsi="Bookman Old Style" w:cs="Times New Roman"/>
      <w:sz w:val="24"/>
      <w:szCs w:val="20"/>
      <w:lang w:eastAsia="pl-PL"/>
    </w:rPr>
  </w:style>
  <w:style w:type="paragraph" w:styleId="NormalnyWeb">
    <w:name w:val="Normal (Web)"/>
    <w:basedOn w:val="Normalny"/>
    <w:semiHidden/>
    <w:rsid w:val="007706B8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706B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706B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semiHidden/>
    <w:rsid w:val="007706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7706B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2">
    <w:name w:val="List 2"/>
    <w:basedOn w:val="Normalny"/>
    <w:semiHidden/>
    <w:rsid w:val="007706B8"/>
    <w:pPr>
      <w:ind w:left="566" w:hanging="283"/>
    </w:pPr>
  </w:style>
  <w:style w:type="paragraph" w:styleId="Akapitzlist">
    <w:name w:val="List Paragraph"/>
    <w:basedOn w:val="Normalny"/>
    <w:uiPriority w:val="34"/>
    <w:qFormat/>
    <w:rsid w:val="007706B8"/>
    <w:pPr>
      <w:ind w:left="720"/>
      <w:contextualSpacing/>
    </w:pPr>
    <w:rPr>
      <w:szCs w:val="24"/>
    </w:rPr>
  </w:style>
  <w:style w:type="paragraph" w:customStyle="1" w:styleId="Akapitzlist1">
    <w:name w:val="Akapit z listą1"/>
    <w:basedOn w:val="Normalny"/>
    <w:rsid w:val="007706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06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06B8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706B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706B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2E2A4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2E2A4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06B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7706B8"/>
    <w:pPr>
      <w:keepNext/>
      <w:ind w:left="1416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7706B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7706B8"/>
    <w:pPr>
      <w:jc w:val="both"/>
    </w:pPr>
    <w:rPr>
      <w:rFonts w:ascii="Bookman Old Style" w:hAnsi="Bookman Old Styl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706B8"/>
    <w:rPr>
      <w:rFonts w:ascii="Bookman Old Style" w:eastAsia="Times New Roman" w:hAnsi="Bookman Old Style" w:cs="Times New Roman"/>
      <w:sz w:val="24"/>
      <w:szCs w:val="20"/>
      <w:lang w:eastAsia="pl-PL"/>
    </w:rPr>
  </w:style>
  <w:style w:type="paragraph" w:styleId="NormalnyWeb">
    <w:name w:val="Normal (Web)"/>
    <w:basedOn w:val="Normalny"/>
    <w:semiHidden/>
    <w:rsid w:val="007706B8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706B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706B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semiHidden/>
    <w:rsid w:val="007706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7706B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2">
    <w:name w:val="List 2"/>
    <w:basedOn w:val="Normalny"/>
    <w:semiHidden/>
    <w:rsid w:val="007706B8"/>
    <w:pPr>
      <w:ind w:left="566" w:hanging="283"/>
    </w:pPr>
  </w:style>
  <w:style w:type="paragraph" w:styleId="Akapitzlist">
    <w:name w:val="List Paragraph"/>
    <w:basedOn w:val="Normalny"/>
    <w:uiPriority w:val="34"/>
    <w:qFormat/>
    <w:rsid w:val="007706B8"/>
    <w:pPr>
      <w:ind w:left="720"/>
      <w:contextualSpacing/>
    </w:pPr>
    <w:rPr>
      <w:szCs w:val="24"/>
    </w:rPr>
  </w:style>
  <w:style w:type="paragraph" w:customStyle="1" w:styleId="Akapitzlist1">
    <w:name w:val="Akapit z listą1"/>
    <w:basedOn w:val="Normalny"/>
    <w:rsid w:val="007706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06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06B8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706B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706B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2E2A4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2E2A4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19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6</Pages>
  <Words>1789</Words>
  <Characters>10736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2017-02-08T07:44:00Z</cp:lastPrinted>
  <dcterms:created xsi:type="dcterms:W3CDTF">2017-01-09T10:21:00Z</dcterms:created>
  <dcterms:modified xsi:type="dcterms:W3CDTF">2017-02-08T07:47:00Z</dcterms:modified>
</cp:coreProperties>
</file>