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3B942C" w14:textId="77777777" w:rsidR="002B0C48" w:rsidRDefault="002B0C48" w:rsidP="002B0C48">
      <w:pPr>
        <w:rPr>
          <w:sz w:val="4"/>
          <w:szCs w:val="4"/>
        </w:rPr>
      </w:pPr>
    </w:p>
    <w:p w14:paraId="77B036DF" w14:textId="77777777" w:rsidR="002B0C48" w:rsidRDefault="002B0C48" w:rsidP="002B0C48">
      <w:pPr>
        <w:rPr>
          <w:sz w:val="4"/>
          <w:szCs w:val="4"/>
        </w:rPr>
      </w:pPr>
    </w:p>
    <w:p w14:paraId="3E35EF84" w14:textId="77777777" w:rsidR="002B0C48" w:rsidRDefault="002B0C48" w:rsidP="002B0C48">
      <w:pPr>
        <w:rPr>
          <w:sz w:val="4"/>
          <w:szCs w:val="4"/>
        </w:rPr>
      </w:pPr>
    </w:p>
    <w:tbl>
      <w:tblPr>
        <w:tblW w:w="9129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1404"/>
        <w:gridCol w:w="3189"/>
      </w:tblGrid>
      <w:tr w:rsidR="002B0C48" w:rsidRPr="00777CD0" w14:paraId="5D853C03" w14:textId="77777777" w:rsidTr="002B0C48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326103" w14:textId="77777777" w:rsidR="002B0C48" w:rsidRPr="00777CD0" w:rsidRDefault="002B0C48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Nazwa przedmiotu</w:t>
            </w:r>
          </w:p>
          <w:p w14:paraId="45C0838F" w14:textId="77777777" w:rsidR="002B0C48" w:rsidRPr="00777CD0" w:rsidRDefault="002B0C48" w:rsidP="00E92A29">
            <w:pPr>
              <w:ind w:left="356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Historia współczesna</w:t>
            </w:r>
          </w:p>
        </w:tc>
        <w:tc>
          <w:tcPr>
            <w:tcW w:w="31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83EC21" w14:textId="77777777" w:rsidR="002B0C48" w:rsidRPr="00777CD0" w:rsidRDefault="002B0C48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Kod ECTS</w:t>
            </w:r>
          </w:p>
          <w:p w14:paraId="31066609" w14:textId="3CBC983E" w:rsidR="002B0C48" w:rsidRPr="00777CD0" w:rsidRDefault="001D730F" w:rsidP="00E92A29">
            <w:pPr>
              <w:ind w:left="22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MK 14</w:t>
            </w:r>
            <w:r w:rsidR="002B0C48" w:rsidRPr="00777CD0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2B0C48" w:rsidRPr="00777CD0" w14:paraId="5E74135B" w14:textId="77777777" w:rsidTr="002B0C48">
        <w:trPr>
          <w:trHeight w:val="698"/>
        </w:trPr>
        <w:tc>
          <w:tcPr>
            <w:tcW w:w="912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5C29A3" w14:textId="77777777" w:rsidR="002B0C48" w:rsidRPr="00777CD0" w:rsidRDefault="002B0C48" w:rsidP="00E92A29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79B6374A" w14:textId="77777777" w:rsidR="002B0C48" w:rsidRPr="00A24CB6" w:rsidRDefault="002B0C48" w:rsidP="00E92A29">
            <w:pPr>
              <w:ind w:firstLine="356"/>
              <w:rPr>
                <w:sz w:val="20"/>
                <w:szCs w:val="20"/>
              </w:rPr>
            </w:pPr>
            <w:r w:rsidRPr="00777CD0">
              <w:rPr>
                <w:i/>
                <w:sz w:val="20"/>
                <w:szCs w:val="20"/>
              </w:rPr>
              <w:t>Wydział / Instytut</w:t>
            </w:r>
            <w:r>
              <w:rPr>
                <w:i/>
                <w:sz w:val="20"/>
                <w:szCs w:val="20"/>
              </w:rPr>
              <w:t xml:space="preserve">/Katedra </w:t>
            </w:r>
            <w:r>
              <w:rPr>
                <w:sz w:val="20"/>
                <w:szCs w:val="20"/>
              </w:rPr>
              <w:t>Wydział Nauk Społecznych/Instytut Historii/Katedra Historii Powszechnej i Polski XIX w. i Najnowszej</w:t>
            </w:r>
          </w:p>
        </w:tc>
      </w:tr>
      <w:tr w:rsidR="002B0C48" w:rsidRPr="00777CD0" w14:paraId="04C6197B" w14:textId="77777777" w:rsidTr="002B0C48">
        <w:trPr>
          <w:trHeight w:val="520"/>
        </w:trPr>
        <w:tc>
          <w:tcPr>
            <w:tcW w:w="9129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178578" w14:textId="77777777" w:rsidR="002B0C48" w:rsidRPr="00777CD0" w:rsidRDefault="002B0C48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Nazwisko osoby prowadzącej (osób prowadzących)</w:t>
            </w:r>
          </w:p>
          <w:p w14:paraId="6F680649" w14:textId="77777777" w:rsidR="002B0C48" w:rsidRPr="00777CD0" w:rsidRDefault="002B0C48" w:rsidP="00E92A29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Krzysztof Tarka</w:t>
            </w:r>
          </w:p>
        </w:tc>
      </w:tr>
      <w:tr w:rsidR="002B0C48" w:rsidRPr="00777CD0" w14:paraId="5CBECE31" w14:textId="77777777" w:rsidTr="002B0C48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3ECC3A02" w14:textId="77777777" w:rsidR="002B0C48" w:rsidRPr="00777CD0" w:rsidRDefault="002B0C48" w:rsidP="00E92A29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 w:rsidRPr="00777CD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8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DA2CA7" w14:textId="3298DC2B" w:rsidR="002B0C48" w:rsidRPr="00777CD0" w:rsidRDefault="002B0C48" w:rsidP="00E92A29">
            <w:pPr>
              <w:rPr>
                <w:b/>
              </w:rPr>
            </w:pPr>
            <w:r w:rsidRPr="00777CD0">
              <w:rPr>
                <w:b/>
                <w:sz w:val="20"/>
                <w:szCs w:val="20"/>
              </w:rPr>
              <w:t xml:space="preserve"> </w:t>
            </w:r>
            <w:r w:rsidRPr="00777CD0">
              <w:rPr>
                <w:b/>
              </w:rPr>
              <w:t xml:space="preserve">Liczba punktów ECTS: </w:t>
            </w:r>
            <w:r w:rsidR="001D730F">
              <w:rPr>
                <w:b/>
              </w:rPr>
              <w:t>2</w:t>
            </w:r>
          </w:p>
          <w:p w14:paraId="3BEFD8E9" w14:textId="77777777" w:rsidR="002B0C48" w:rsidRPr="00777CD0" w:rsidRDefault="002B0C48" w:rsidP="00E92A29">
            <w:pPr>
              <w:pBdr>
                <w:left w:val="single" w:sz="12" w:space="4" w:color="auto"/>
              </w:pBdr>
              <w:rPr>
                <w:sz w:val="20"/>
                <w:szCs w:val="20"/>
              </w:rPr>
            </w:pPr>
          </w:p>
          <w:p w14:paraId="7B613F1A" w14:textId="77777777" w:rsidR="002B0C48" w:rsidRPr="00777CD0" w:rsidRDefault="002B0C48" w:rsidP="00E92A29">
            <w:pPr>
              <w:pBdr>
                <w:left w:val="single" w:sz="12" w:space="4" w:color="auto"/>
              </w:pBdr>
              <w:jc w:val="both"/>
              <w:rPr>
                <w:sz w:val="20"/>
                <w:szCs w:val="20"/>
              </w:rPr>
            </w:pPr>
          </w:p>
        </w:tc>
      </w:tr>
      <w:tr w:rsidR="002B0C48" w:rsidRPr="00777CD0" w14:paraId="5059CD21" w14:textId="77777777" w:rsidTr="002B0C48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1EF9107C" w14:textId="77777777" w:rsidR="002B0C48" w:rsidRPr="00777CD0" w:rsidRDefault="002B0C48" w:rsidP="00E92A29">
            <w:pPr>
              <w:ind w:firstLine="214"/>
              <w:rPr>
                <w:i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A.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Formy zajęć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i/>
                <w:sz w:val="20"/>
                <w:szCs w:val="20"/>
              </w:rPr>
              <w:t>(wybrać)</w:t>
            </w:r>
          </w:p>
          <w:p w14:paraId="53FA20FD" w14:textId="77777777" w:rsidR="002B0C48" w:rsidRPr="00777CD0" w:rsidRDefault="002B0C48" w:rsidP="002B0C48">
            <w:pPr>
              <w:numPr>
                <w:ilvl w:val="0"/>
                <w:numId w:val="1"/>
              </w:numPr>
              <w:ind w:left="356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wykład</w:t>
            </w:r>
          </w:p>
          <w:p w14:paraId="3DD06FBD" w14:textId="77777777" w:rsidR="002B0C48" w:rsidRPr="00777CD0" w:rsidRDefault="002B0C48" w:rsidP="00E92A29">
            <w:pPr>
              <w:ind w:left="72"/>
              <w:rPr>
                <w:sz w:val="20"/>
                <w:szCs w:val="20"/>
              </w:rPr>
            </w:pPr>
          </w:p>
        </w:tc>
        <w:tc>
          <w:tcPr>
            <w:tcW w:w="318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5B79BC" w14:textId="77777777" w:rsidR="002B0C48" w:rsidRPr="00777CD0" w:rsidRDefault="002B0C48" w:rsidP="00E92A29">
            <w:pPr>
              <w:rPr>
                <w:b/>
                <w:sz w:val="20"/>
                <w:szCs w:val="20"/>
              </w:rPr>
            </w:pPr>
          </w:p>
        </w:tc>
      </w:tr>
      <w:tr w:rsidR="002B0C48" w:rsidRPr="00777CD0" w14:paraId="3DDE969A" w14:textId="77777777" w:rsidTr="002B0C48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201F4ECC" w14:textId="77777777" w:rsidR="002B0C48" w:rsidRPr="00777CD0" w:rsidRDefault="002B0C48" w:rsidP="00E92A29">
            <w:pPr>
              <w:ind w:firstLine="214"/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B.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Sposób realizacji</w:t>
            </w:r>
            <w:r w:rsidRPr="00777CD0">
              <w:rPr>
                <w:sz w:val="20"/>
                <w:szCs w:val="20"/>
              </w:rPr>
              <w:t xml:space="preserve">  </w:t>
            </w:r>
            <w:r w:rsidRPr="00777CD0">
              <w:rPr>
                <w:i/>
                <w:sz w:val="20"/>
                <w:szCs w:val="20"/>
              </w:rPr>
              <w:t>(wybrać)</w:t>
            </w:r>
          </w:p>
          <w:p w14:paraId="6C1EA7DF" w14:textId="77777777" w:rsidR="002B0C48" w:rsidRPr="00777CD0" w:rsidRDefault="002B0C48" w:rsidP="002B0C48">
            <w:pPr>
              <w:numPr>
                <w:ilvl w:val="0"/>
                <w:numId w:val="5"/>
              </w:numPr>
              <w:ind w:left="356" w:hanging="284"/>
              <w:rPr>
                <w:i/>
                <w:sz w:val="20"/>
                <w:szCs w:val="20"/>
              </w:rPr>
            </w:pPr>
            <w:r w:rsidRPr="00777CD0">
              <w:rPr>
                <w:i/>
                <w:sz w:val="20"/>
                <w:szCs w:val="20"/>
              </w:rPr>
              <w:t>zajęcia w sali dydaktycznej</w:t>
            </w:r>
          </w:p>
          <w:p w14:paraId="6F1B05F4" w14:textId="77777777" w:rsidR="002B0C48" w:rsidRPr="00777CD0" w:rsidRDefault="002B0C48" w:rsidP="00E92A29">
            <w:pPr>
              <w:ind w:left="72"/>
              <w:rPr>
                <w:sz w:val="20"/>
                <w:szCs w:val="20"/>
              </w:rPr>
            </w:pPr>
          </w:p>
        </w:tc>
        <w:tc>
          <w:tcPr>
            <w:tcW w:w="318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C049DD" w14:textId="77777777" w:rsidR="002B0C48" w:rsidRPr="00777CD0" w:rsidRDefault="002B0C48" w:rsidP="00E92A29">
            <w:pPr>
              <w:rPr>
                <w:b/>
                <w:sz w:val="20"/>
                <w:szCs w:val="20"/>
              </w:rPr>
            </w:pPr>
          </w:p>
        </w:tc>
      </w:tr>
      <w:tr w:rsidR="002B0C48" w:rsidRPr="00777CD0" w14:paraId="4E479C0E" w14:textId="77777777" w:rsidTr="002B0C48">
        <w:trPr>
          <w:trHeight w:val="502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445A67" w14:textId="77777777" w:rsidR="002B0C48" w:rsidRPr="00777CD0" w:rsidRDefault="002B0C48" w:rsidP="00E92A29">
            <w:pPr>
              <w:ind w:left="214"/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C.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Liczba godzin</w:t>
            </w:r>
            <w:r>
              <w:rPr>
                <w:b/>
                <w:sz w:val="20"/>
                <w:szCs w:val="20"/>
              </w:rPr>
              <w:t>:</w:t>
            </w:r>
            <w:r w:rsidRPr="00777CD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31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4CEDB3" w14:textId="77777777" w:rsidR="002B0C48" w:rsidRPr="00777CD0" w:rsidRDefault="002B0C48" w:rsidP="00E92A29">
            <w:pPr>
              <w:rPr>
                <w:b/>
                <w:sz w:val="20"/>
                <w:szCs w:val="20"/>
              </w:rPr>
            </w:pPr>
          </w:p>
        </w:tc>
      </w:tr>
      <w:tr w:rsidR="002B0C48" w:rsidRPr="00777CD0" w14:paraId="171B55BD" w14:textId="77777777" w:rsidTr="002B0C48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3AAF7C" w14:textId="77777777" w:rsidR="002B0C48" w:rsidRPr="00777CD0" w:rsidRDefault="002B0C48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Status przedmiotu</w:t>
            </w:r>
          </w:p>
          <w:p w14:paraId="626AFF30" w14:textId="77777777" w:rsidR="002B0C48" w:rsidRPr="00777CD0" w:rsidRDefault="002B0C48" w:rsidP="00E92A29">
            <w:pPr>
              <w:ind w:left="3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podstawowy</w:t>
            </w:r>
          </w:p>
        </w:tc>
        <w:tc>
          <w:tcPr>
            <w:tcW w:w="459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CCB7CB" w14:textId="77777777" w:rsidR="002B0C48" w:rsidRPr="00777CD0" w:rsidRDefault="002B0C48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Język wykładowy</w:t>
            </w:r>
          </w:p>
          <w:p w14:paraId="71B3BB0A" w14:textId="77777777" w:rsidR="002B0C48" w:rsidRPr="00777CD0" w:rsidRDefault="002B0C48" w:rsidP="00E92A29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Polski</w:t>
            </w:r>
          </w:p>
        </w:tc>
      </w:tr>
      <w:tr w:rsidR="002B0C48" w:rsidRPr="00777CD0" w14:paraId="2DE105B9" w14:textId="77777777" w:rsidTr="002B0C48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B4E4BE" w14:textId="77777777" w:rsidR="002B0C48" w:rsidRPr="00777CD0" w:rsidRDefault="002B0C48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Metody dydaktyczne</w:t>
            </w:r>
          </w:p>
          <w:p w14:paraId="4CB7FF86" w14:textId="77777777" w:rsidR="002B0C48" w:rsidRPr="00777CD0" w:rsidRDefault="002B0C48" w:rsidP="00E92A29">
            <w:pPr>
              <w:ind w:left="214"/>
              <w:rPr>
                <w:i/>
                <w:sz w:val="20"/>
                <w:szCs w:val="20"/>
              </w:rPr>
            </w:pPr>
            <w:r w:rsidRPr="00777CD0">
              <w:rPr>
                <w:i/>
                <w:sz w:val="20"/>
                <w:szCs w:val="20"/>
              </w:rPr>
              <w:t>Można wybrać metodę/metody z przygotowanej listy lub opisać własny sposób pracy ze studentami, na przykład:</w:t>
            </w:r>
          </w:p>
          <w:p w14:paraId="49D2A1DA" w14:textId="77777777" w:rsidR="002B0C48" w:rsidRPr="00777CD0" w:rsidRDefault="002B0C48" w:rsidP="002B0C48">
            <w:pPr>
              <w:numPr>
                <w:ilvl w:val="0"/>
                <w:numId w:val="2"/>
              </w:numPr>
              <w:ind w:left="356" w:hanging="284"/>
              <w:rPr>
                <w:i/>
                <w:sz w:val="18"/>
                <w:szCs w:val="20"/>
              </w:rPr>
            </w:pPr>
            <w:r w:rsidRPr="00777CD0">
              <w:rPr>
                <w:i/>
                <w:sz w:val="20"/>
                <w:szCs w:val="20"/>
              </w:rPr>
              <w:t xml:space="preserve">wykład / wykład problemowy / wykład konwersatoryjny </w:t>
            </w:r>
          </w:p>
          <w:p w14:paraId="309810CC" w14:textId="77777777" w:rsidR="002B0C48" w:rsidRPr="00777CD0" w:rsidRDefault="002B0C48" w:rsidP="00E92A29">
            <w:pPr>
              <w:rPr>
                <w:b/>
                <w:sz w:val="18"/>
                <w:szCs w:val="18"/>
                <w:u w:val="single"/>
              </w:rPr>
            </w:pPr>
          </w:p>
          <w:p w14:paraId="54C92B77" w14:textId="77777777" w:rsidR="002B0C48" w:rsidRPr="00777CD0" w:rsidRDefault="002B0C48" w:rsidP="00E92A29">
            <w:pPr>
              <w:rPr>
                <w:sz w:val="18"/>
                <w:szCs w:val="18"/>
              </w:rPr>
            </w:pPr>
          </w:p>
        </w:tc>
        <w:tc>
          <w:tcPr>
            <w:tcW w:w="4593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44954767" w14:textId="77777777" w:rsidR="002B0C48" w:rsidRPr="00777CD0" w:rsidRDefault="002B0C48" w:rsidP="00E92A29">
            <w:pPr>
              <w:ind w:left="356" w:hanging="356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</w:tc>
      </w:tr>
      <w:tr w:rsidR="002B0C48" w:rsidRPr="00777CD0" w14:paraId="779930FE" w14:textId="77777777" w:rsidTr="002B0C48">
        <w:trPr>
          <w:trHeight w:val="1253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A552BD" w14:textId="77777777" w:rsidR="002B0C48" w:rsidRPr="00777CD0" w:rsidRDefault="002B0C48" w:rsidP="00E92A29">
            <w:pPr>
              <w:rPr>
                <w:b/>
                <w:sz w:val="20"/>
                <w:szCs w:val="20"/>
              </w:rPr>
            </w:pPr>
          </w:p>
        </w:tc>
        <w:tc>
          <w:tcPr>
            <w:tcW w:w="4593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5D63EFE7" w14:textId="77777777" w:rsidR="002B0C48" w:rsidRPr="00777CD0" w:rsidRDefault="002B0C48" w:rsidP="00E92A29">
            <w:pPr>
              <w:ind w:left="432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Sposób zaliczenia </w:t>
            </w:r>
          </w:p>
          <w:p w14:paraId="5DF7698D" w14:textId="77777777" w:rsidR="002B0C48" w:rsidRPr="00633F9A" w:rsidRDefault="002B0C48" w:rsidP="002B0C48">
            <w:pPr>
              <w:numPr>
                <w:ilvl w:val="0"/>
                <w:numId w:val="3"/>
              </w:numPr>
              <w:ind w:left="356" w:hanging="284"/>
              <w:rPr>
                <w:i/>
              </w:rPr>
            </w:pPr>
            <w:r w:rsidRPr="00633F9A">
              <w:rPr>
                <w:i/>
              </w:rPr>
              <w:t>zaliczenie z oceną</w:t>
            </w:r>
          </w:p>
        </w:tc>
      </w:tr>
      <w:tr w:rsidR="002B0C48" w:rsidRPr="00777CD0" w14:paraId="4ED174AC" w14:textId="77777777" w:rsidTr="002B0C48">
        <w:trPr>
          <w:trHeight w:val="1970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F97A42" w14:textId="77777777" w:rsidR="002B0C48" w:rsidRPr="00777CD0" w:rsidRDefault="002B0C48" w:rsidP="00E92A29">
            <w:pPr>
              <w:rPr>
                <w:b/>
                <w:sz w:val="20"/>
                <w:szCs w:val="20"/>
              </w:rPr>
            </w:pPr>
          </w:p>
        </w:tc>
        <w:tc>
          <w:tcPr>
            <w:tcW w:w="4593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5FD404B9" w14:textId="77777777" w:rsidR="002B0C48" w:rsidRPr="00777CD0" w:rsidRDefault="002B0C48" w:rsidP="00E92A29">
            <w:pPr>
              <w:rPr>
                <w:b/>
                <w:i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B. Formy zaliczenia </w:t>
            </w:r>
            <w:r w:rsidRPr="00777CD0">
              <w:rPr>
                <w:i/>
                <w:sz w:val="20"/>
                <w:szCs w:val="20"/>
              </w:rPr>
              <w:t>na przykład:</w:t>
            </w:r>
          </w:p>
          <w:p w14:paraId="63C629BC" w14:textId="77777777" w:rsidR="002B0C48" w:rsidRPr="00777CD0" w:rsidRDefault="002B0C48" w:rsidP="002B0C48">
            <w:pPr>
              <w:numPr>
                <w:ilvl w:val="0"/>
                <w:numId w:val="4"/>
              </w:numPr>
              <w:ind w:left="356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wykonanie pracy zaliczeniowej</w:t>
            </w:r>
          </w:p>
          <w:p w14:paraId="443C0D27" w14:textId="77777777" w:rsidR="002B0C48" w:rsidRPr="00777CD0" w:rsidRDefault="002B0C48" w:rsidP="002B0C48">
            <w:pPr>
              <w:numPr>
                <w:ilvl w:val="0"/>
                <w:numId w:val="4"/>
              </w:numPr>
              <w:ind w:left="356" w:hanging="284"/>
              <w:rPr>
                <w:sz w:val="20"/>
                <w:szCs w:val="20"/>
              </w:rPr>
            </w:pPr>
            <w:r w:rsidRPr="00777CD0">
              <w:rPr>
                <w:i/>
                <w:sz w:val="20"/>
                <w:szCs w:val="20"/>
              </w:rPr>
              <w:t>ustalenie oceny zaliczeniowej na podstawie ocen cząstkowych otrzymywanych w trakcie trwania semestru</w:t>
            </w:r>
          </w:p>
        </w:tc>
      </w:tr>
      <w:tr w:rsidR="002B0C48" w:rsidRPr="00777CD0" w14:paraId="23A6FFEF" w14:textId="77777777" w:rsidTr="002B0C48">
        <w:trPr>
          <w:trHeight w:val="834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75CCB7" w14:textId="77777777" w:rsidR="002B0C48" w:rsidRPr="00777CD0" w:rsidRDefault="002B0C48" w:rsidP="00E92A29">
            <w:pPr>
              <w:rPr>
                <w:b/>
                <w:sz w:val="20"/>
                <w:szCs w:val="20"/>
              </w:rPr>
            </w:pPr>
          </w:p>
        </w:tc>
        <w:tc>
          <w:tcPr>
            <w:tcW w:w="4593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3B6757" w14:textId="77777777" w:rsidR="002B0C48" w:rsidRDefault="002B0C48" w:rsidP="00E92A29">
            <w:pPr>
              <w:ind w:left="356" w:hanging="356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C. Podstawowe kryteria</w:t>
            </w:r>
          </w:p>
          <w:p w14:paraId="6FF84CCB" w14:textId="77777777" w:rsidR="002B0C48" w:rsidRPr="00777CD0" w:rsidRDefault="002B0C48" w:rsidP="00E92A29">
            <w:pPr>
              <w:ind w:left="356" w:hanging="356"/>
              <w:rPr>
                <w:b/>
                <w:sz w:val="20"/>
                <w:szCs w:val="20"/>
              </w:rPr>
            </w:pPr>
            <w:r w:rsidRPr="007108A7">
              <w:rPr>
                <w:i/>
                <w:sz w:val="20"/>
                <w:szCs w:val="20"/>
              </w:rPr>
              <w:t>aktywność i systematyczna obecność na zajęciach</w:t>
            </w:r>
          </w:p>
        </w:tc>
      </w:tr>
      <w:tr w:rsidR="002B0C48" w:rsidRPr="00777CD0" w14:paraId="1709B5A7" w14:textId="77777777" w:rsidTr="002B0C48">
        <w:trPr>
          <w:trHeight w:val="1279"/>
        </w:trPr>
        <w:tc>
          <w:tcPr>
            <w:tcW w:w="912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8B534C9" w14:textId="77777777" w:rsidR="002B0C48" w:rsidRPr="00777CD0" w:rsidRDefault="002B0C48" w:rsidP="00E92A29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Cele przedmiotu</w:t>
            </w:r>
          </w:p>
          <w:p w14:paraId="3AB6EF5E" w14:textId="77777777" w:rsidR="002B0C48" w:rsidRPr="00777CD0" w:rsidRDefault="002B0C48" w:rsidP="00E92A29">
            <w:pPr>
              <w:ind w:left="356"/>
              <w:rPr>
                <w:i/>
                <w:sz w:val="20"/>
                <w:szCs w:val="20"/>
              </w:rPr>
            </w:pPr>
            <w:r w:rsidRPr="007108A7">
              <w:rPr>
                <w:sz w:val="20"/>
                <w:szCs w:val="20"/>
              </w:rPr>
              <w:t xml:space="preserve">Pogłębienie wiedzy studentów z historii </w:t>
            </w:r>
            <w:r>
              <w:rPr>
                <w:sz w:val="20"/>
                <w:szCs w:val="20"/>
              </w:rPr>
              <w:t>najnowszej Polski po 1989 r.</w:t>
            </w:r>
            <w:r w:rsidRPr="007108A7">
              <w:rPr>
                <w:sz w:val="20"/>
                <w:szCs w:val="20"/>
              </w:rPr>
              <w:t xml:space="preserve"> </w:t>
            </w:r>
            <w:r w:rsidRPr="00777CD0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2B0C48" w:rsidRPr="00777CD0" w14:paraId="03EE9397" w14:textId="77777777" w:rsidTr="002B0C48">
        <w:trPr>
          <w:trHeight w:val="1694"/>
        </w:trPr>
        <w:tc>
          <w:tcPr>
            <w:tcW w:w="912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8A8C9A" w14:textId="77777777" w:rsidR="002B0C48" w:rsidRPr="00777CD0" w:rsidRDefault="002B0C48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Treści programowe</w:t>
            </w:r>
          </w:p>
          <w:p w14:paraId="6040CDFB" w14:textId="77777777" w:rsidR="002B0C48" w:rsidRPr="00777CD0" w:rsidRDefault="002B0C48" w:rsidP="00E92A29">
            <w:pPr>
              <w:ind w:firstLine="214"/>
              <w:rPr>
                <w:i/>
                <w:sz w:val="20"/>
                <w:szCs w:val="20"/>
              </w:rPr>
            </w:pPr>
            <w:r w:rsidRPr="00777CD0">
              <w:rPr>
                <w:b/>
                <w:i/>
                <w:sz w:val="20"/>
                <w:szCs w:val="20"/>
              </w:rPr>
              <w:t>A.</w:t>
            </w:r>
            <w:r w:rsidRPr="00777CD0">
              <w:rPr>
                <w:i/>
                <w:sz w:val="20"/>
                <w:szCs w:val="20"/>
              </w:rPr>
              <w:t xml:space="preserve"> Problematyka wykładu</w:t>
            </w:r>
          </w:p>
          <w:p w14:paraId="312AEE73" w14:textId="77777777" w:rsidR="002B0C48" w:rsidRDefault="002B0C48" w:rsidP="00E92A29">
            <w:pPr>
              <w:spacing w:line="360" w:lineRule="auto"/>
            </w:pPr>
            <w:r>
              <w:t>1. Omówienie tematyki zajęć</w:t>
            </w:r>
          </w:p>
          <w:p w14:paraId="570A8A91" w14:textId="77777777" w:rsidR="002B0C48" w:rsidRDefault="002B0C48" w:rsidP="00E92A29">
            <w:pPr>
              <w:spacing w:line="360" w:lineRule="auto"/>
            </w:pPr>
            <w:r>
              <w:t>2. Okrągły Stół i wybory z 4 VI 1989 r.</w:t>
            </w:r>
          </w:p>
          <w:p w14:paraId="4A72BFE1" w14:textId="77777777" w:rsidR="002B0C48" w:rsidRDefault="002B0C48" w:rsidP="00E92A29">
            <w:pPr>
              <w:spacing w:line="360" w:lineRule="auto"/>
            </w:pPr>
            <w:r>
              <w:t>3. „Wasz prezydent, nasz premier”</w:t>
            </w:r>
          </w:p>
          <w:p w14:paraId="2F380776" w14:textId="77777777" w:rsidR="002B0C48" w:rsidRDefault="002B0C48" w:rsidP="00E92A29">
            <w:pPr>
              <w:spacing w:line="360" w:lineRule="auto"/>
            </w:pPr>
            <w:r>
              <w:t>4. Plan Balcerowicza</w:t>
            </w:r>
          </w:p>
          <w:p w14:paraId="138302DA" w14:textId="77777777" w:rsidR="002B0C48" w:rsidRDefault="002B0C48" w:rsidP="00E92A29">
            <w:pPr>
              <w:spacing w:line="360" w:lineRule="auto"/>
            </w:pPr>
            <w:r>
              <w:lastRenderedPageBreak/>
              <w:t>5. Sprawa granicy polsko-niemieckiej</w:t>
            </w:r>
          </w:p>
          <w:p w14:paraId="24111587" w14:textId="77777777" w:rsidR="002B0C48" w:rsidRDefault="002B0C48" w:rsidP="00E92A29">
            <w:pPr>
              <w:spacing w:line="360" w:lineRule="auto"/>
            </w:pPr>
            <w:r>
              <w:t>6. Kształtowanie się sceny politycznej i wybory prezydenckie w 1990 r.</w:t>
            </w:r>
          </w:p>
          <w:p w14:paraId="3E739597" w14:textId="77777777" w:rsidR="002B0C48" w:rsidRDefault="002B0C48" w:rsidP="00E92A29">
            <w:pPr>
              <w:spacing w:line="360" w:lineRule="auto"/>
            </w:pPr>
            <w:r>
              <w:t>7. Sytuacja w kraju z perspektywy „polskiego” Londynu</w:t>
            </w:r>
          </w:p>
          <w:p w14:paraId="733E8883" w14:textId="77777777" w:rsidR="002B0C48" w:rsidRDefault="002B0C48" w:rsidP="00E92A29">
            <w:pPr>
              <w:spacing w:line="360" w:lineRule="auto"/>
            </w:pPr>
            <w:r>
              <w:t>8. Wybory parlamentarne w 1991 r. i rząd J. Olszewskiego</w:t>
            </w:r>
          </w:p>
          <w:p w14:paraId="4107EE72" w14:textId="77777777" w:rsidR="002B0C48" w:rsidRDefault="002B0C48" w:rsidP="00E92A29">
            <w:pPr>
              <w:spacing w:line="360" w:lineRule="auto"/>
            </w:pPr>
            <w:r>
              <w:t>9. Powrót postkomunistów do władzy. Kohabitacja po polsku</w:t>
            </w:r>
          </w:p>
          <w:p w14:paraId="685351C5" w14:textId="77777777" w:rsidR="002B0C48" w:rsidRDefault="002B0C48" w:rsidP="00E92A29">
            <w:pPr>
              <w:spacing w:line="360" w:lineRule="auto"/>
            </w:pPr>
            <w:r>
              <w:t>10. Droga Polski na Zachód: NATO i UE</w:t>
            </w:r>
          </w:p>
          <w:p w14:paraId="5F74E1E9" w14:textId="77777777" w:rsidR="002B0C48" w:rsidRDefault="002B0C48" w:rsidP="00E92A29">
            <w:pPr>
              <w:spacing w:line="360" w:lineRule="auto"/>
            </w:pPr>
            <w:r>
              <w:t>11. Rozliczenie z PRL?: dekomunizacja i lustracja</w:t>
            </w:r>
          </w:p>
          <w:p w14:paraId="220B7E57" w14:textId="77777777" w:rsidR="002B0C48" w:rsidRDefault="002B0C48" w:rsidP="00E92A29">
            <w:pPr>
              <w:spacing w:line="360" w:lineRule="auto"/>
            </w:pPr>
            <w:r>
              <w:t>12. Wzlot i upadek SLD. Afera Rywina</w:t>
            </w:r>
          </w:p>
          <w:p w14:paraId="2DFA8927" w14:textId="77777777" w:rsidR="002B0C48" w:rsidRDefault="002B0C48" w:rsidP="00E92A29">
            <w:pPr>
              <w:spacing w:line="360" w:lineRule="auto"/>
            </w:pPr>
            <w:r>
              <w:t>13. Polska solidarna czy liberalna: PiS kontra PO</w:t>
            </w:r>
          </w:p>
          <w:p w14:paraId="7F6C63D2" w14:textId="77777777" w:rsidR="002B0C48" w:rsidRDefault="002B0C48" w:rsidP="00E92A29">
            <w:pPr>
              <w:spacing w:line="360" w:lineRule="auto"/>
            </w:pPr>
            <w:r>
              <w:t>14. Wybory prezydenckie w 2020 r. i ich konsekwencje</w:t>
            </w:r>
          </w:p>
          <w:p w14:paraId="7C3E7A81" w14:textId="77777777" w:rsidR="002B0C48" w:rsidRPr="00777CD0" w:rsidRDefault="002B0C48" w:rsidP="00E92A29">
            <w:pPr>
              <w:rPr>
                <w:sz w:val="20"/>
                <w:szCs w:val="20"/>
              </w:rPr>
            </w:pPr>
            <w:r>
              <w:t>15. Podsumowanie zajęć – kolokwium</w:t>
            </w:r>
          </w:p>
        </w:tc>
      </w:tr>
      <w:tr w:rsidR="002B0C48" w:rsidRPr="00777CD0" w14:paraId="7DDCD35D" w14:textId="77777777" w:rsidTr="002B0C48">
        <w:trPr>
          <w:trHeight w:val="2213"/>
        </w:trPr>
        <w:tc>
          <w:tcPr>
            <w:tcW w:w="912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A0AA8B" w14:textId="77777777" w:rsidR="002B0C48" w:rsidRPr="00777CD0" w:rsidRDefault="002B0C48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lastRenderedPageBreak/>
              <w:t xml:space="preserve"> Wykaz literatury </w:t>
            </w:r>
          </w:p>
          <w:p w14:paraId="18BB9A86" w14:textId="77777777" w:rsidR="002B0C48" w:rsidRDefault="002B0C48" w:rsidP="00E92A29">
            <w:pPr>
              <w:spacing w:line="360" w:lineRule="auto"/>
            </w:pPr>
            <w:r w:rsidRPr="00A244D8">
              <w:t>Dudek A.</w:t>
            </w:r>
            <w:r>
              <w:t xml:space="preserve">, </w:t>
            </w:r>
            <w:r w:rsidRPr="00A244D8">
              <w:rPr>
                <w:i/>
              </w:rPr>
              <w:t>Historia polityczna Polski 1989-2015</w:t>
            </w:r>
            <w:r>
              <w:rPr>
                <w:i/>
              </w:rPr>
              <w:t xml:space="preserve"> </w:t>
            </w:r>
            <w:r>
              <w:t>(</w:t>
            </w:r>
            <w:r w:rsidRPr="00A244D8">
              <w:rPr>
                <w:i/>
              </w:rPr>
              <w:t>1989-201</w:t>
            </w:r>
            <w:r>
              <w:rPr>
                <w:i/>
              </w:rPr>
              <w:t>2</w:t>
            </w:r>
            <w:r>
              <w:t>), Kraków 2013</w:t>
            </w:r>
          </w:p>
          <w:p w14:paraId="7023BC40" w14:textId="77777777" w:rsidR="002B0C48" w:rsidRPr="008251E8" w:rsidRDefault="002B0C48" w:rsidP="00E92A29">
            <w:pPr>
              <w:spacing w:line="360" w:lineRule="auto"/>
            </w:pPr>
            <w:r>
              <w:t xml:space="preserve">Roszkowski W., </w:t>
            </w:r>
            <w:r w:rsidRPr="00A244D8">
              <w:rPr>
                <w:i/>
              </w:rPr>
              <w:t>Najnowsza historia Polski</w:t>
            </w:r>
            <w:r>
              <w:rPr>
                <w:i/>
              </w:rPr>
              <w:t xml:space="preserve"> </w:t>
            </w:r>
            <w:r w:rsidRPr="00A244D8">
              <w:rPr>
                <w:i/>
              </w:rPr>
              <w:t>1989-201</w:t>
            </w:r>
            <w:r>
              <w:rPr>
                <w:i/>
              </w:rPr>
              <w:t>1</w:t>
            </w:r>
            <w:r>
              <w:t>, t. 7, Warszawa 2012</w:t>
            </w:r>
          </w:p>
          <w:p w14:paraId="25F9DE95" w14:textId="77777777" w:rsidR="002B0C48" w:rsidRPr="00777CD0" w:rsidRDefault="002B0C48" w:rsidP="00E92A29">
            <w:pPr>
              <w:rPr>
                <w:i/>
                <w:sz w:val="20"/>
                <w:szCs w:val="20"/>
              </w:rPr>
            </w:pPr>
            <w:r>
              <w:t xml:space="preserve">Sowa A., </w:t>
            </w:r>
            <w:r w:rsidRPr="00A244D8">
              <w:rPr>
                <w:i/>
              </w:rPr>
              <w:t>Historia polityczna Polski 19</w:t>
            </w:r>
            <w:r>
              <w:rPr>
                <w:i/>
              </w:rPr>
              <w:t>44</w:t>
            </w:r>
            <w:r w:rsidRPr="00A244D8">
              <w:rPr>
                <w:i/>
              </w:rPr>
              <w:t>-</w:t>
            </w:r>
            <w:r>
              <w:rPr>
                <w:i/>
              </w:rPr>
              <w:t>1991</w:t>
            </w:r>
            <w:r>
              <w:t>, Kraków 2011</w:t>
            </w:r>
          </w:p>
        </w:tc>
      </w:tr>
      <w:tr w:rsidR="002B0C48" w:rsidRPr="00777CD0" w14:paraId="1D6C3D00" w14:textId="77777777" w:rsidTr="002B0C48">
        <w:trPr>
          <w:trHeight w:val="1117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14:paraId="1BA5A3CE" w14:textId="77777777" w:rsidR="002B0C48" w:rsidRPr="00777CD0" w:rsidRDefault="002B0C48" w:rsidP="00E92A29">
            <w:pPr>
              <w:ind w:left="113" w:right="113"/>
              <w:jc w:val="center"/>
              <w:rPr>
                <w:i/>
                <w:sz w:val="18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Efekty </w:t>
            </w:r>
            <w:r>
              <w:rPr>
                <w:b/>
                <w:sz w:val="20"/>
                <w:szCs w:val="20"/>
              </w:rPr>
              <w:t>uczenia się</w:t>
            </w:r>
          </w:p>
        </w:tc>
        <w:tc>
          <w:tcPr>
            <w:tcW w:w="8420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C89C39E" w14:textId="77777777" w:rsidR="002B0C48" w:rsidRPr="00AA622E" w:rsidRDefault="002B0C48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</w:t>
            </w:r>
            <w:r w:rsidRPr="00AA622E">
              <w:rPr>
                <w:b/>
                <w:sz w:val="20"/>
                <w:szCs w:val="20"/>
              </w:rPr>
              <w:t>Wiedza</w:t>
            </w:r>
          </w:p>
          <w:p w14:paraId="0C225D91" w14:textId="77777777" w:rsidR="002B0C48" w:rsidRPr="00777CD0" w:rsidRDefault="002B0C48" w:rsidP="00E92A29">
            <w:pPr>
              <w:rPr>
                <w:sz w:val="20"/>
                <w:szCs w:val="20"/>
              </w:rPr>
            </w:pPr>
            <w:r w:rsidRPr="00AA622E">
              <w:rPr>
                <w:sz w:val="20"/>
                <w:szCs w:val="20"/>
              </w:rPr>
              <w:t>Absolwent posiada pogłębioną wiedzę z historii najnowszej Polski po 1989 r. Dostrzega relacje pomiędzy aktualnymi wydarzeniami a przeszłością. Wie, że badania i debata historyczna są procesem, który niesie ze sobą nieustanne zmiany i rozwój poglądów.</w:t>
            </w:r>
          </w:p>
        </w:tc>
      </w:tr>
      <w:tr w:rsidR="002B0C48" w:rsidRPr="00777CD0" w14:paraId="553FA551" w14:textId="77777777" w:rsidTr="002B0C48">
        <w:trPr>
          <w:trHeight w:val="1125"/>
        </w:trPr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C6CDAC0" w14:textId="77777777" w:rsidR="002B0C48" w:rsidRPr="00777CD0" w:rsidRDefault="002B0C48" w:rsidP="00E92A29">
            <w:pPr>
              <w:rPr>
                <w:sz w:val="20"/>
                <w:szCs w:val="20"/>
              </w:rPr>
            </w:pPr>
          </w:p>
        </w:tc>
        <w:tc>
          <w:tcPr>
            <w:tcW w:w="842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710E8F7" w14:textId="77777777" w:rsidR="002B0C48" w:rsidRPr="00777CD0" w:rsidRDefault="002B0C48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Umiejętności</w:t>
            </w:r>
          </w:p>
          <w:p w14:paraId="3EC6372E" w14:textId="77777777" w:rsidR="002B0C48" w:rsidRPr="00AA622E" w:rsidRDefault="002B0C48" w:rsidP="00E92A29">
            <w:pPr>
              <w:rPr>
                <w:sz w:val="20"/>
                <w:szCs w:val="20"/>
              </w:rPr>
            </w:pPr>
            <w:r w:rsidRPr="00AA622E">
              <w:rPr>
                <w:sz w:val="20"/>
                <w:szCs w:val="20"/>
              </w:rPr>
              <w:t xml:space="preserve">Absolwent potrafi wyszukiwać, analizować, selekcjonować, oceniać oraz użytkować informacje i dane z wykorzystaniem różnych źródeł i metod. Posiada umiejętność argumentowania z wykorzystaniem poglądów innych autorów oraz formułować wnioski. Posiada umiejętność komunikowania się w języku ojczystym z zastosowaniem profesjonalnej terminologii właściwej dla historii najnowszej Polski.  </w:t>
            </w:r>
          </w:p>
        </w:tc>
      </w:tr>
      <w:tr w:rsidR="002B0C48" w:rsidRPr="00777CD0" w14:paraId="0F7F6030" w14:textId="77777777" w:rsidTr="002B0C48">
        <w:trPr>
          <w:trHeight w:val="1255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5B60AD1" w14:textId="77777777" w:rsidR="002B0C48" w:rsidRPr="00777CD0" w:rsidRDefault="002B0C48" w:rsidP="00E92A29">
            <w:pPr>
              <w:rPr>
                <w:sz w:val="20"/>
                <w:szCs w:val="20"/>
              </w:rPr>
            </w:pPr>
          </w:p>
        </w:tc>
        <w:tc>
          <w:tcPr>
            <w:tcW w:w="8420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C9A71A" w14:textId="77777777" w:rsidR="002B0C48" w:rsidRPr="00777CD0" w:rsidRDefault="002B0C48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Kompetencje społeczne (postawy)</w:t>
            </w:r>
          </w:p>
          <w:p w14:paraId="5A1C6C9B" w14:textId="77777777" w:rsidR="002B0C48" w:rsidRPr="00756CE1" w:rsidRDefault="002B0C48" w:rsidP="00E92A29">
            <w:pPr>
              <w:rPr>
                <w:sz w:val="20"/>
                <w:szCs w:val="20"/>
              </w:rPr>
            </w:pPr>
            <w:r w:rsidRPr="00AA622E">
              <w:rPr>
                <w:sz w:val="20"/>
                <w:szCs w:val="20"/>
              </w:rPr>
              <w:t>Rozumie konieczność i odczuwa potrzebę ciągłego dokształcania się i rozwoju kulturalnego. Jest świadomy znaczenia nauk humanistycznych, a szczególnie historii XX w. dla utrzymania i rozwoju więzi społecznych na różnych poziomach. Kieruje się obiektywizmem w podejściu do przekazu historycznego. Posiada również odwagę cywilną w sprzeciwianiu się instrumentalizacji wiedzy historycznej przez grupy narodowe, społeczne i polityczne.</w:t>
            </w:r>
          </w:p>
        </w:tc>
      </w:tr>
      <w:tr w:rsidR="002B0C48" w:rsidRPr="00777CD0" w14:paraId="336487BC" w14:textId="77777777" w:rsidTr="002B0C48">
        <w:trPr>
          <w:trHeight w:val="652"/>
        </w:trPr>
        <w:tc>
          <w:tcPr>
            <w:tcW w:w="912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99B7CE" w14:textId="77777777" w:rsidR="002B0C48" w:rsidRPr="00777CD0" w:rsidRDefault="002B0C48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Kontakt</w:t>
            </w:r>
          </w:p>
          <w:p w14:paraId="382D0D50" w14:textId="77777777" w:rsidR="002B0C48" w:rsidRPr="00A24CB6" w:rsidRDefault="002B0C48" w:rsidP="00E92A29">
            <w:pPr>
              <w:rPr>
                <w:sz w:val="20"/>
                <w:szCs w:val="20"/>
              </w:rPr>
            </w:pPr>
            <w:r w:rsidRPr="00777CD0">
              <w:rPr>
                <w:i/>
                <w:sz w:val="18"/>
                <w:szCs w:val="20"/>
              </w:rPr>
              <w:t>Adres email lub telefon do osoby odpowiedzialnej za przedmiot</w:t>
            </w:r>
            <w:r>
              <w:rPr>
                <w:sz w:val="18"/>
                <w:szCs w:val="20"/>
              </w:rPr>
              <w:t xml:space="preserve"> tarka@uni.opole.pl</w:t>
            </w:r>
          </w:p>
        </w:tc>
      </w:tr>
    </w:tbl>
    <w:p w14:paraId="32B810B0" w14:textId="77777777" w:rsidR="002B0C48" w:rsidRDefault="002B0C48" w:rsidP="002B0C48">
      <w:pPr>
        <w:rPr>
          <w:sz w:val="4"/>
          <w:szCs w:val="4"/>
        </w:rPr>
      </w:pPr>
    </w:p>
    <w:p w14:paraId="5A64FE29" w14:textId="77777777" w:rsidR="002B0C48" w:rsidRDefault="002B0C48" w:rsidP="002B0C48">
      <w:pPr>
        <w:rPr>
          <w:sz w:val="4"/>
          <w:szCs w:val="4"/>
        </w:rPr>
      </w:pPr>
    </w:p>
    <w:p w14:paraId="6F775D02" w14:textId="77777777" w:rsidR="002B0C48" w:rsidRDefault="002B0C48" w:rsidP="002B0C48">
      <w:pPr>
        <w:rPr>
          <w:sz w:val="4"/>
          <w:szCs w:val="4"/>
        </w:rPr>
      </w:pPr>
    </w:p>
    <w:p w14:paraId="51380811" w14:textId="77777777" w:rsidR="002B0C48" w:rsidRDefault="002B0C48" w:rsidP="002B0C48">
      <w:pPr>
        <w:rPr>
          <w:sz w:val="4"/>
          <w:szCs w:val="4"/>
        </w:rPr>
      </w:pPr>
    </w:p>
    <w:p w14:paraId="6D9A5535" w14:textId="77777777" w:rsidR="002B0C48" w:rsidRDefault="002B0C48" w:rsidP="002B0C48">
      <w:pPr>
        <w:rPr>
          <w:sz w:val="4"/>
          <w:szCs w:val="4"/>
        </w:rPr>
      </w:pPr>
    </w:p>
    <w:p w14:paraId="54C3B4B5" w14:textId="77777777" w:rsidR="002B0C48" w:rsidRDefault="002B0C48" w:rsidP="002B0C48">
      <w:pPr>
        <w:rPr>
          <w:sz w:val="4"/>
          <w:szCs w:val="4"/>
        </w:rPr>
      </w:pPr>
    </w:p>
    <w:p w14:paraId="72F877AA" w14:textId="77777777" w:rsidR="002B0C48" w:rsidRDefault="002B0C48" w:rsidP="002B0C48">
      <w:pPr>
        <w:rPr>
          <w:sz w:val="4"/>
          <w:szCs w:val="4"/>
        </w:rPr>
      </w:pPr>
    </w:p>
    <w:p w14:paraId="4113B4E3" w14:textId="77777777" w:rsidR="002B0C48" w:rsidRDefault="002B0C48" w:rsidP="002B0C48">
      <w:pPr>
        <w:rPr>
          <w:sz w:val="4"/>
          <w:szCs w:val="4"/>
        </w:rPr>
      </w:pPr>
    </w:p>
    <w:p w14:paraId="2C0F3352" w14:textId="77777777" w:rsidR="002B0C48" w:rsidRDefault="002B0C48" w:rsidP="002B0C48">
      <w:pPr>
        <w:rPr>
          <w:sz w:val="4"/>
          <w:szCs w:val="4"/>
        </w:rPr>
      </w:pPr>
    </w:p>
    <w:p w14:paraId="5E3095DF" w14:textId="77777777" w:rsidR="002B0C48" w:rsidRDefault="002B0C48" w:rsidP="002B0C48">
      <w:pPr>
        <w:rPr>
          <w:sz w:val="4"/>
          <w:szCs w:val="4"/>
        </w:rPr>
      </w:pPr>
    </w:p>
    <w:p w14:paraId="08F277FD" w14:textId="77777777" w:rsidR="002B0C48" w:rsidRDefault="002B0C48" w:rsidP="002B0C48">
      <w:pPr>
        <w:rPr>
          <w:sz w:val="4"/>
          <w:szCs w:val="4"/>
        </w:rPr>
      </w:pPr>
    </w:p>
    <w:p w14:paraId="58F1CE92" w14:textId="77777777" w:rsidR="002B0C48" w:rsidRDefault="002B0C48" w:rsidP="002B0C48">
      <w:pPr>
        <w:rPr>
          <w:sz w:val="4"/>
          <w:szCs w:val="4"/>
        </w:rPr>
      </w:pPr>
    </w:p>
    <w:p w14:paraId="4F8E9094" w14:textId="77777777" w:rsidR="002B0C48" w:rsidRDefault="002B0C48" w:rsidP="002B0C48">
      <w:pPr>
        <w:rPr>
          <w:sz w:val="4"/>
          <w:szCs w:val="4"/>
        </w:rPr>
      </w:pPr>
    </w:p>
    <w:p w14:paraId="2B4D59EE" w14:textId="77777777" w:rsidR="002B0C48" w:rsidRDefault="002B0C48" w:rsidP="002B0C48">
      <w:pPr>
        <w:rPr>
          <w:sz w:val="4"/>
          <w:szCs w:val="4"/>
        </w:rPr>
      </w:pPr>
    </w:p>
    <w:p w14:paraId="517FC2F8" w14:textId="77777777" w:rsidR="002B0C48" w:rsidRDefault="002B0C48" w:rsidP="002B0C48">
      <w:pPr>
        <w:rPr>
          <w:sz w:val="4"/>
          <w:szCs w:val="4"/>
        </w:rPr>
      </w:pPr>
    </w:p>
    <w:p w14:paraId="2D67972F" w14:textId="77777777" w:rsidR="002B0C48" w:rsidRDefault="002B0C48" w:rsidP="002B0C48">
      <w:pPr>
        <w:rPr>
          <w:sz w:val="4"/>
          <w:szCs w:val="4"/>
        </w:rPr>
      </w:pPr>
    </w:p>
    <w:p w14:paraId="7A1FBFE9" w14:textId="77777777" w:rsidR="002B0C48" w:rsidRDefault="002B0C48" w:rsidP="002B0C48">
      <w:pPr>
        <w:rPr>
          <w:sz w:val="4"/>
          <w:szCs w:val="4"/>
        </w:rPr>
      </w:pPr>
    </w:p>
    <w:p w14:paraId="2F1245AE" w14:textId="77777777" w:rsidR="002B0C48" w:rsidRDefault="002B0C48" w:rsidP="002B0C48">
      <w:pPr>
        <w:rPr>
          <w:sz w:val="4"/>
          <w:szCs w:val="4"/>
        </w:rPr>
      </w:pPr>
    </w:p>
    <w:p w14:paraId="6B07FDBF" w14:textId="77777777" w:rsidR="002B0C48" w:rsidRDefault="002B0C48" w:rsidP="002B0C48">
      <w:pPr>
        <w:rPr>
          <w:sz w:val="4"/>
          <w:szCs w:val="4"/>
        </w:rPr>
      </w:pPr>
    </w:p>
    <w:p w14:paraId="2C9E8AEA" w14:textId="77777777" w:rsidR="002B0C48" w:rsidRDefault="002B0C48" w:rsidP="002B0C48">
      <w:pPr>
        <w:rPr>
          <w:sz w:val="4"/>
          <w:szCs w:val="4"/>
        </w:rPr>
      </w:pPr>
    </w:p>
    <w:p w14:paraId="5943F6AB" w14:textId="77777777" w:rsidR="002B0C48" w:rsidRDefault="002B0C48" w:rsidP="002B0C48">
      <w:pPr>
        <w:rPr>
          <w:sz w:val="4"/>
          <w:szCs w:val="4"/>
        </w:rPr>
      </w:pPr>
    </w:p>
    <w:p w14:paraId="1F5AD8C9" w14:textId="77777777" w:rsidR="002B0C48" w:rsidRDefault="002B0C48" w:rsidP="002B0C48">
      <w:pPr>
        <w:rPr>
          <w:sz w:val="4"/>
          <w:szCs w:val="4"/>
        </w:rPr>
      </w:pPr>
    </w:p>
    <w:p w14:paraId="7B3B689D" w14:textId="77777777" w:rsidR="002B0C48" w:rsidRDefault="002B0C48" w:rsidP="002B0C48">
      <w:pPr>
        <w:rPr>
          <w:sz w:val="4"/>
          <w:szCs w:val="4"/>
        </w:rPr>
      </w:pPr>
    </w:p>
    <w:p w14:paraId="312947D2" w14:textId="77777777" w:rsidR="002B0C48" w:rsidRDefault="002B0C48" w:rsidP="002B0C48">
      <w:pPr>
        <w:rPr>
          <w:sz w:val="4"/>
          <w:szCs w:val="4"/>
        </w:rPr>
      </w:pPr>
    </w:p>
    <w:p w14:paraId="17B515A3" w14:textId="77777777" w:rsidR="002B0C48" w:rsidRDefault="002B0C48" w:rsidP="002B0C48">
      <w:pPr>
        <w:rPr>
          <w:sz w:val="4"/>
          <w:szCs w:val="4"/>
        </w:rPr>
      </w:pPr>
    </w:p>
    <w:p w14:paraId="190BD998" w14:textId="77777777" w:rsidR="002B0C48" w:rsidRDefault="002B0C48" w:rsidP="002B0C48">
      <w:pPr>
        <w:rPr>
          <w:sz w:val="4"/>
          <w:szCs w:val="4"/>
        </w:rPr>
      </w:pPr>
    </w:p>
    <w:p w14:paraId="76A76BB7" w14:textId="77777777" w:rsidR="002B0C48" w:rsidRDefault="002B0C48" w:rsidP="002B0C48">
      <w:pPr>
        <w:rPr>
          <w:sz w:val="4"/>
          <w:szCs w:val="4"/>
        </w:rPr>
      </w:pPr>
    </w:p>
    <w:p w14:paraId="0FDC40F9" w14:textId="77777777" w:rsidR="002B0C48" w:rsidRDefault="002B0C48" w:rsidP="002B0C48">
      <w:pPr>
        <w:rPr>
          <w:sz w:val="4"/>
          <w:szCs w:val="4"/>
        </w:rPr>
      </w:pPr>
    </w:p>
    <w:p w14:paraId="0FB53CBE" w14:textId="77777777" w:rsidR="002B0C48" w:rsidRDefault="002B0C48" w:rsidP="002B0C48">
      <w:pPr>
        <w:rPr>
          <w:sz w:val="4"/>
          <w:szCs w:val="4"/>
        </w:rPr>
      </w:pPr>
    </w:p>
    <w:p w14:paraId="36E805EA" w14:textId="77777777" w:rsidR="002B0C48" w:rsidRDefault="002B0C48" w:rsidP="002B0C48">
      <w:pPr>
        <w:rPr>
          <w:sz w:val="4"/>
          <w:szCs w:val="4"/>
        </w:rPr>
      </w:pPr>
    </w:p>
    <w:p w14:paraId="7E37A105" w14:textId="77777777" w:rsidR="002B0C48" w:rsidRDefault="002B0C48" w:rsidP="002B0C48">
      <w:pPr>
        <w:rPr>
          <w:sz w:val="4"/>
          <w:szCs w:val="4"/>
        </w:rPr>
      </w:pPr>
    </w:p>
    <w:p w14:paraId="372933CE" w14:textId="77777777" w:rsidR="002B0C48" w:rsidRDefault="002B0C48" w:rsidP="002B0C48">
      <w:pPr>
        <w:rPr>
          <w:sz w:val="4"/>
          <w:szCs w:val="4"/>
        </w:rPr>
      </w:pPr>
    </w:p>
    <w:p w14:paraId="42B52A65" w14:textId="77777777" w:rsidR="002B0C48" w:rsidRDefault="002B0C48" w:rsidP="002B0C48">
      <w:pPr>
        <w:rPr>
          <w:sz w:val="4"/>
          <w:szCs w:val="4"/>
        </w:rPr>
      </w:pPr>
    </w:p>
    <w:p w14:paraId="3B284640" w14:textId="77777777" w:rsidR="002B0C48" w:rsidRDefault="002B0C48" w:rsidP="002B0C48">
      <w:pPr>
        <w:rPr>
          <w:sz w:val="4"/>
          <w:szCs w:val="4"/>
        </w:rPr>
      </w:pPr>
    </w:p>
    <w:p w14:paraId="131BCBC3" w14:textId="77777777" w:rsidR="002B0C48" w:rsidRDefault="002B0C48" w:rsidP="002B0C48">
      <w:pPr>
        <w:rPr>
          <w:sz w:val="4"/>
          <w:szCs w:val="4"/>
        </w:rPr>
      </w:pPr>
    </w:p>
    <w:p w14:paraId="2C64A865" w14:textId="77777777" w:rsidR="002B0C48" w:rsidRDefault="002B0C48" w:rsidP="002B0C48">
      <w:pPr>
        <w:rPr>
          <w:sz w:val="4"/>
          <w:szCs w:val="4"/>
        </w:rPr>
      </w:pPr>
    </w:p>
    <w:p w14:paraId="2C9CF925" w14:textId="77777777" w:rsidR="002B0C48" w:rsidRDefault="002B0C48" w:rsidP="002B0C48">
      <w:pPr>
        <w:rPr>
          <w:sz w:val="4"/>
          <w:szCs w:val="4"/>
        </w:rPr>
      </w:pPr>
    </w:p>
    <w:p w14:paraId="1D0EBABD" w14:textId="77777777" w:rsidR="002B0C48" w:rsidRDefault="002B0C48" w:rsidP="002B0C48">
      <w:pPr>
        <w:rPr>
          <w:sz w:val="4"/>
          <w:szCs w:val="4"/>
        </w:rPr>
      </w:pPr>
    </w:p>
    <w:p w14:paraId="591EA446" w14:textId="77777777" w:rsidR="002B0C48" w:rsidRDefault="002B0C48" w:rsidP="002B0C48">
      <w:pPr>
        <w:rPr>
          <w:sz w:val="4"/>
          <w:szCs w:val="4"/>
        </w:rPr>
      </w:pPr>
    </w:p>
    <w:p w14:paraId="0790F371" w14:textId="77777777" w:rsidR="002B0C48" w:rsidRDefault="002B0C48" w:rsidP="002B0C48">
      <w:pPr>
        <w:rPr>
          <w:sz w:val="4"/>
          <w:szCs w:val="4"/>
        </w:rPr>
      </w:pPr>
    </w:p>
    <w:p w14:paraId="5ED7D9A4" w14:textId="77777777" w:rsidR="002B0C48" w:rsidRDefault="002B0C48" w:rsidP="002B0C48">
      <w:pPr>
        <w:rPr>
          <w:sz w:val="4"/>
          <w:szCs w:val="4"/>
        </w:rPr>
      </w:pPr>
    </w:p>
    <w:p w14:paraId="19C54D22" w14:textId="77777777" w:rsidR="002B0C48" w:rsidRDefault="002B0C48" w:rsidP="002B0C48">
      <w:pPr>
        <w:rPr>
          <w:sz w:val="4"/>
          <w:szCs w:val="4"/>
        </w:rPr>
      </w:pPr>
    </w:p>
    <w:p w14:paraId="497F7A6A" w14:textId="77777777" w:rsidR="002B0C48" w:rsidRDefault="002B0C48"/>
    <w:sectPr w:rsidR="002B0C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C48"/>
    <w:rsid w:val="001D730F"/>
    <w:rsid w:val="002B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02A59"/>
  <w15:chartTrackingRefBased/>
  <w15:docId w15:val="{7361247A-01C5-4982-8258-25118CF76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486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Maziarz (247340)</dc:creator>
  <cp:keywords/>
  <dc:description/>
  <cp:lastModifiedBy>Bartłomiej Maziarz (247340)</cp:lastModifiedBy>
  <cp:revision>3</cp:revision>
  <dcterms:created xsi:type="dcterms:W3CDTF">2020-04-23T06:03:00Z</dcterms:created>
  <dcterms:modified xsi:type="dcterms:W3CDTF">2020-04-23T14:25:00Z</dcterms:modified>
</cp:coreProperties>
</file>