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F2A" w:rsidRDefault="00D8134B" w:rsidP="00D40769">
      <w:pPr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Kontener podbiurkowy na kółkach KP1</w:t>
      </w:r>
    </w:p>
    <w:p w:rsidR="00665A03" w:rsidRPr="00F65D3A" w:rsidRDefault="00665A03" w:rsidP="00D40769">
      <w:pPr>
        <w:jc w:val="both"/>
        <w:rPr>
          <w:rFonts w:ascii="Tahoma" w:hAnsi="Tahoma" w:cs="Tahoma"/>
          <w:b/>
          <w:sz w:val="18"/>
          <w:szCs w:val="18"/>
        </w:rPr>
      </w:pPr>
    </w:p>
    <w:p w:rsidR="000A4089" w:rsidRPr="000A4089" w:rsidRDefault="000A4089" w:rsidP="000A4089">
      <w:pPr>
        <w:jc w:val="both"/>
        <w:rPr>
          <w:rFonts w:ascii="Tahoma" w:hAnsi="Tahoma" w:cs="Tahoma"/>
          <w:sz w:val="18"/>
          <w:szCs w:val="18"/>
        </w:rPr>
      </w:pPr>
      <w:r w:rsidRPr="000A4089">
        <w:rPr>
          <w:rFonts w:ascii="Tahoma" w:hAnsi="Tahoma" w:cs="Tahoma"/>
          <w:sz w:val="18"/>
          <w:szCs w:val="18"/>
        </w:rPr>
        <w:t xml:space="preserve">Kontener mobilny o wymiarach szerokość 43cm, wysokość 60cm, głębokość 60cm, wykonany z płyty wiórowej obustronnie laminowanej o klasie higieniczności E1, obrzeże ABS dobrane pod kolor blatu. (Top oklejony obrzeżem ABS </w:t>
      </w:r>
      <w:smartTag w:uri="urn:schemas-microsoft-com:office:smarttags" w:element="metricconverter">
        <w:smartTagPr>
          <w:attr w:name="ProductID" w:val="2 mm"/>
        </w:smartTagPr>
        <w:r w:rsidRPr="000A4089">
          <w:rPr>
            <w:rFonts w:ascii="Tahoma" w:hAnsi="Tahoma" w:cs="Tahoma"/>
            <w:sz w:val="18"/>
            <w:szCs w:val="18"/>
          </w:rPr>
          <w:t>2 mm</w:t>
        </w:r>
      </w:smartTag>
      <w:r w:rsidRPr="000A4089">
        <w:rPr>
          <w:rFonts w:ascii="Tahoma" w:hAnsi="Tahoma" w:cs="Tahoma"/>
          <w:sz w:val="18"/>
          <w:szCs w:val="18"/>
        </w:rPr>
        <w:t xml:space="preserve">, pozostałe elementy widoczne oklejone obrzeżem ABS </w:t>
      </w:r>
      <w:smartTag w:uri="urn:schemas-microsoft-com:office:smarttags" w:element="metricconverter">
        <w:smartTagPr>
          <w:attr w:name="ProductID" w:val="1 mm"/>
        </w:smartTagPr>
        <w:r w:rsidRPr="000A4089">
          <w:rPr>
            <w:rFonts w:ascii="Tahoma" w:hAnsi="Tahoma" w:cs="Tahoma"/>
            <w:sz w:val="18"/>
            <w:szCs w:val="18"/>
          </w:rPr>
          <w:t xml:space="preserve">1 </w:t>
        </w:r>
        <w:proofErr w:type="gramStart"/>
        <w:r w:rsidRPr="000A4089">
          <w:rPr>
            <w:rFonts w:ascii="Tahoma" w:hAnsi="Tahoma" w:cs="Tahoma"/>
            <w:sz w:val="18"/>
            <w:szCs w:val="18"/>
          </w:rPr>
          <w:t>mm</w:t>
        </w:r>
      </w:smartTag>
      <w:r w:rsidRPr="000A4089">
        <w:rPr>
          <w:rFonts w:ascii="Tahoma" w:hAnsi="Tahoma" w:cs="Tahoma"/>
          <w:sz w:val="18"/>
          <w:szCs w:val="18"/>
        </w:rPr>
        <w:t>).  Korpus</w:t>
      </w:r>
      <w:proofErr w:type="gramEnd"/>
      <w:r w:rsidRPr="000A4089">
        <w:rPr>
          <w:rFonts w:ascii="Tahoma" w:hAnsi="Tahoma" w:cs="Tahoma"/>
          <w:sz w:val="18"/>
          <w:szCs w:val="18"/>
        </w:rPr>
        <w:t xml:space="preserve">, plecy, oraz wieniec dolny wykonane z płyty grubości </w:t>
      </w:r>
      <w:smartTag w:uri="urn:schemas-microsoft-com:office:smarttags" w:element="metricconverter">
        <w:smartTagPr>
          <w:attr w:name="ProductID" w:val="18 mm"/>
        </w:smartTagPr>
        <w:r w:rsidRPr="000A4089">
          <w:rPr>
            <w:rFonts w:ascii="Tahoma" w:hAnsi="Tahoma" w:cs="Tahoma"/>
            <w:sz w:val="18"/>
            <w:szCs w:val="18"/>
          </w:rPr>
          <w:t>18 mm</w:t>
        </w:r>
      </w:smartTag>
      <w:r w:rsidRPr="000A4089">
        <w:rPr>
          <w:rFonts w:ascii="Tahoma" w:hAnsi="Tahoma" w:cs="Tahoma"/>
          <w:sz w:val="18"/>
          <w:szCs w:val="18"/>
        </w:rPr>
        <w:t xml:space="preserve">, fronty wykonane z płyty </w:t>
      </w:r>
      <w:smartTag w:uri="urn:schemas-microsoft-com:office:smarttags" w:element="metricconverter">
        <w:smartTagPr>
          <w:attr w:name="ProductID" w:val="16 mm"/>
        </w:smartTagPr>
        <w:r w:rsidRPr="000A4089">
          <w:rPr>
            <w:rFonts w:ascii="Tahoma" w:hAnsi="Tahoma" w:cs="Tahoma"/>
            <w:sz w:val="18"/>
            <w:szCs w:val="18"/>
          </w:rPr>
          <w:t>16 mm</w:t>
        </w:r>
      </w:smartTag>
      <w:r w:rsidRPr="000A4089">
        <w:rPr>
          <w:rFonts w:ascii="Tahoma" w:hAnsi="Tahoma" w:cs="Tahoma"/>
          <w:sz w:val="18"/>
          <w:szCs w:val="18"/>
        </w:rPr>
        <w:t xml:space="preserve">, wieniec górny wykonany z płyty grubości </w:t>
      </w:r>
      <w:smartTag w:uri="urn:schemas-microsoft-com:office:smarttags" w:element="metricconverter">
        <w:smartTagPr>
          <w:attr w:name="ProductID" w:val="25 mm"/>
        </w:smartTagPr>
        <w:r w:rsidRPr="000A4089">
          <w:rPr>
            <w:rFonts w:ascii="Tahoma" w:hAnsi="Tahoma" w:cs="Tahoma"/>
            <w:sz w:val="18"/>
            <w:szCs w:val="18"/>
          </w:rPr>
          <w:t>25 mm</w:t>
        </w:r>
      </w:smartTag>
      <w:r w:rsidRPr="000A4089">
        <w:rPr>
          <w:rFonts w:ascii="Tahoma" w:hAnsi="Tahoma" w:cs="Tahoma"/>
          <w:sz w:val="18"/>
          <w:szCs w:val="18"/>
        </w:rPr>
        <w:t>. Plecy wpuszczane w boki i wieńce, nie dopuszcza się pleców nakładanych. Kontener posiada piórnik + 3 szuflady o wkładach plastikowych. Do zamknięcia kontenera zastosowano zamek centralny z funkcją klucza matki z dwoma kluczami łamanymi. Top górny nachodzący na szuflady, licowany z frontem szuflad, wieniec dolny zasłonięty frontem szuflady. Kontener posiada uchwyt</w:t>
      </w:r>
      <w:r w:rsidR="00413E4E">
        <w:rPr>
          <w:rFonts w:ascii="Tahoma" w:hAnsi="Tahoma" w:cs="Tahoma"/>
          <w:sz w:val="18"/>
          <w:szCs w:val="18"/>
        </w:rPr>
        <w:t xml:space="preserve">y metalowe o rozstawie 128mm. </w:t>
      </w:r>
      <w:r w:rsidRPr="000A4089">
        <w:rPr>
          <w:rFonts w:ascii="Tahoma" w:hAnsi="Tahoma" w:cs="Tahoma"/>
          <w:sz w:val="18"/>
          <w:szCs w:val="18"/>
        </w:rPr>
        <w:t xml:space="preserve">Szuflady kontenera są wyposażone w prowadnice rolkowe. Front szuflad montowany do szuflady za pomocą specjalnego złącza ułatwiającego ewentualną regulację. Korpus klejony, kontener montowany w fabryce producenta. Zamek montowany w froncie piórnika. </w:t>
      </w:r>
    </w:p>
    <w:p w:rsidR="00A569F6" w:rsidRDefault="00A569F6" w:rsidP="00D40769">
      <w:pPr>
        <w:jc w:val="both"/>
        <w:rPr>
          <w:rFonts w:ascii="Tahoma" w:hAnsi="Tahoma" w:cs="Tahoma"/>
          <w:sz w:val="18"/>
          <w:szCs w:val="18"/>
        </w:rPr>
      </w:pPr>
    </w:p>
    <w:p w:rsidR="00093F2A" w:rsidRPr="00665A03" w:rsidRDefault="00726EF0" w:rsidP="00D40769">
      <w:pPr>
        <w:jc w:val="both"/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</w:t>
      </w:r>
      <w:r w:rsidR="00093F2A" w:rsidRPr="00C33E13">
        <w:rPr>
          <w:rFonts w:ascii="Tahoma" w:hAnsi="Tahoma" w:cs="Tahoma"/>
          <w:sz w:val="18"/>
          <w:szCs w:val="18"/>
        </w:rPr>
        <w:t xml:space="preserve">idok jak na zdjęciu </w:t>
      </w:r>
      <w:r w:rsidR="00093F2A" w:rsidRPr="00D40769">
        <w:rPr>
          <w:rFonts w:ascii="Tahoma" w:hAnsi="Tahoma" w:cs="Tahoma"/>
          <w:sz w:val="18"/>
          <w:szCs w:val="18"/>
        </w:rPr>
        <w:t>poglądowym</w:t>
      </w:r>
      <w:r w:rsidR="00D40769" w:rsidRPr="00D40769">
        <w:rPr>
          <w:rFonts w:ascii="Tahoma" w:hAnsi="Tahoma" w:cs="Tahoma"/>
          <w:sz w:val="18"/>
          <w:szCs w:val="18"/>
        </w:rPr>
        <w:t>:</w:t>
      </w:r>
    </w:p>
    <w:p w:rsidR="00093F2A" w:rsidRPr="00C33E13" w:rsidRDefault="00093F2A" w:rsidP="00D40769">
      <w:pPr>
        <w:jc w:val="both"/>
        <w:rPr>
          <w:rFonts w:ascii="Arial" w:hAnsi="Arial" w:cs="Arial"/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0A4089" w:rsidP="00D40769">
      <w:pPr>
        <w:jc w:val="both"/>
        <w:rPr>
          <w:sz w:val="18"/>
          <w:szCs w:val="18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1897380</wp:posOffset>
            </wp:positionH>
            <wp:positionV relativeFrom="paragraph">
              <wp:posOffset>11430</wp:posOffset>
            </wp:positionV>
            <wp:extent cx="2390775" cy="2590800"/>
            <wp:effectExtent l="0" t="0" r="9525" b="0"/>
            <wp:wrapSquare wrapText="bothSides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C33E13" w:rsidRDefault="00C33E13" w:rsidP="00D40769">
      <w:pPr>
        <w:jc w:val="both"/>
        <w:rPr>
          <w:rFonts w:ascii="Tahoma" w:hAnsi="Tahoma" w:cs="Tahoma"/>
          <w:sz w:val="18"/>
          <w:szCs w:val="18"/>
        </w:rPr>
      </w:pPr>
    </w:p>
    <w:p w:rsidR="004F07BD" w:rsidRDefault="004F07BD" w:rsidP="00D40769">
      <w:pPr>
        <w:jc w:val="both"/>
        <w:rPr>
          <w:rFonts w:ascii="Tahoma" w:hAnsi="Tahoma" w:cs="Tahoma"/>
          <w:sz w:val="18"/>
          <w:szCs w:val="18"/>
        </w:rPr>
      </w:pPr>
    </w:p>
    <w:p w:rsidR="00D36112" w:rsidRDefault="001367FD" w:rsidP="00D36112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Mebel ma posiadać następujące atesty</w:t>
      </w:r>
      <w:r w:rsidR="00D36112">
        <w:rPr>
          <w:rFonts w:ascii="Tahoma" w:hAnsi="Tahoma" w:cs="Tahoma"/>
          <w:sz w:val="18"/>
          <w:szCs w:val="18"/>
        </w:rPr>
        <w:t>:</w:t>
      </w:r>
    </w:p>
    <w:p w:rsidR="00D36112" w:rsidRDefault="00D36112" w:rsidP="00D36112">
      <w:pPr>
        <w:jc w:val="both"/>
        <w:rPr>
          <w:rFonts w:ascii="Tahoma" w:hAnsi="Tahoma" w:cs="Tahoma"/>
          <w:sz w:val="18"/>
          <w:szCs w:val="18"/>
        </w:rPr>
      </w:pPr>
    </w:p>
    <w:p w:rsidR="00D36112" w:rsidRDefault="00D36112" w:rsidP="00D36112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EN</w:t>
      </w:r>
      <w:proofErr w:type="gramStart"/>
      <w:r>
        <w:rPr>
          <w:rFonts w:ascii="Tahoma" w:hAnsi="Tahoma" w:cs="Tahoma"/>
          <w:b/>
          <w:sz w:val="18"/>
          <w:szCs w:val="18"/>
        </w:rPr>
        <w:t xml:space="preserve"> 14073-2:2006 </w:t>
      </w:r>
      <w:r>
        <w:rPr>
          <w:rFonts w:ascii="Tahoma" w:hAnsi="Tahoma" w:cs="Tahoma"/>
          <w:sz w:val="18"/>
          <w:szCs w:val="18"/>
        </w:rPr>
        <w:t>Meble</w:t>
      </w:r>
      <w:proofErr w:type="gramEnd"/>
      <w:r>
        <w:rPr>
          <w:rFonts w:ascii="Tahoma" w:hAnsi="Tahoma" w:cs="Tahoma"/>
          <w:sz w:val="18"/>
          <w:szCs w:val="18"/>
        </w:rPr>
        <w:t xml:space="preserve"> biurowe. Meble do przechowywania. Część 2: Wymagania bezpieczeństwa;</w:t>
      </w:r>
    </w:p>
    <w:p w:rsidR="00D36112" w:rsidRDefault="00D36112" w:rsidP="00D36112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EN</w:t>
      </w:r>
      <w:proofErr w:type="gramStart"/>
      <w:r>
        <w:rPr>
          <w:rFonts w:ascii="Tahoma" w:hAnsi="Tahoma" w:cs="Tahoma"/>
          <w:b/>
          <w:sz w:val="18"/>
          <w:szCs w:val="18"/>
        </w:rPr>
        <w:t xml:space="preserve"> 14073-3:2006 </w:t>
      </w:r>
      <w:r>
        <w:rPr>
          <w:rFonts w:ascii="Tahoma" w:hAnsi="Tahoma" w:cs="Tahoma"/>
          <w:sz w:val="18"/>
          <w:szCs w:val="18"/>
        </w:rPr>
        <w:t>Meble</w:t>
      </w:r>
      <w:proofErr w:type="gramEnd"/>
      <w:r>
        <w:rPr>
          <w:rFonts w:ascii="Tahoma" w:hAnsi="Tahoma" w:cs="Tahoma"/>
          <w:sz w:val="18"/>
          <w:szCs w:val="18"/>
        </w:rPr>
        <w:t xml:space="preserve"> biurowe. Meble do przechowywania. Część 3: Metody badań stateczności i wytrzymałości konstrukcji;</w:t>
      </w:r>
    </w:p>
    <w:p w:rsidR="00D36112" w:rsidRDefault="00D36112" w:rsidP="00D36112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EN</w:t>
      </w:r>
      <w:proofErr w:type="gramStart"/>
      <w:r>
        <w:rPr>
          <w:rFonts w:ascii="Tahoma" w:hAnsi="Tahoma" w:cs="Tahoma"/>
          <w:b/>
          <w:sz w:val="18"/>
          <w:szCs w:val="18"/>
        </w:rPr>
        <w:t xml:space="preserve"> 14074:2006</w:t>
      </w:r>
      <w:r>
        <w:rPr>
          <w:rFonts w:ascii="Tahoma" w:hAnsi="Tahoma" w:cs="Tahoma"/>
          <w:sz w:val="18"/>
          <w:szCs w:val="18"/>
        </w:rPr>
        <w:t xml:space="preserve"> Meble</w:t>
      </w:r>
      <w:proofErr w:type="gramEnd"/>
      <w:r>
        <w:rPr>
          <w:rFonts w:ascii="Tahoma" w:hAnsi="Tahoma" w:cs="Tahoma"/>
          <w:sz w:val="18"/>
          <w:szCs w:val="18"/>
        </w:rPr>
        <w:t xml:space="preserve"> biurowe. Stoły, biurka i meble do przechowywania. Metody badań wytrzymałości i trwałości części ruchomych;</w:t>
      </w:r>
    </w:p>
    <w:p w:rsidR="00D36112" w:rsidRDefault="00D36112" w:rsidP="00D36112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Atest higieniczności dla proponowanych systemów meblowych, potwierdzający przeznaczenie do użytkowania w pomieszczeniach biurowych i użyteczności publicznej – nie dopuszcza się na atestów na same składowe mebla;</w:t>
      </w:r>
    </w:p>
    <w:p w:rsidR="00D36112" w:rsidRDefault="00D36112" w:rsidP="00D36112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potwierdzenie</w:t>
      </w:r>
      <w:proofErr w:type="gramEnd"/>
      <w:r>
        <w:rPr>
          <w:rFonts w:ascii="Tahoma" w:hAnsi="Tahoma" w:cs="Tahoma"/>
          <w:sz w:val="18"/>
          <w:szCs w:val="18"/>
        </w:rPr>
        <w:t xml:space="preserve"> spełnienia wymagań rozporządzenia Ministra Pracy i Polityki Socjalnej dnia 1 grudnia 1998 r. w sprawie bezpieczeństwa i higieny pracy na stanowiskach wyposażonych w monitory ekranowe 1998 (</w:t>
      </w:r>
      <w:proofErr w:type="spellStart"/>
      <w:r>
        <w:rPr>
          <w:rFonts w:ascii="Tahoma" w:hAnsi="Tahoma" w:cs="Tahoma"/>
          <w:sz w:val="18"/>
          <w:szCs w:val="18"/>
        </w:rPr>
        <w:t>Dz.U</w:t>
      </w:r>
      <w:proofErr w:type="spellEnd"/>
      <w:r>
        <w:rPr>
          <w:rFonts w:ascii="Tahoma" w:hAnsi="Tahoma" w:cs="Tahoma"/>
          <w:sz w:val="18"/>
          <w:szCs w:val="18"/>
        </w:rPr>
        <w:t xml:space="preserve">. Nr 148, poz.973). </w:t>
      </w:r>
    </w:p>
    <w:p w:rsidR="00C33E13" w:rsidRPr="00C33E13" w:rsidRDefault="00C33E13" w:rsidP="00A569F6">
      <w:pPr>
        <w:jc w:val="both"/>
        <w:rPr>
          <w:rFonts w:ascii="Tahoma" w:hAnsi="Tahoma" w:cs="Tahoma"/>
          <w:sz w:val="18"/>
          <w:szCs w:val="18"/>
        </w:rPr>
      </w:pPr>
      <w:bookmarkStart w:id="0" w:name="_GoBack"/>
      <w:bookmarkEnd w:id="0"/>
    </w:p>
    <w:p w:rsidR="00A569F6" w:rsidRDefault="00A569F6" w:rsidP="00A569F6">
      <w:pPr>
        <w:rPr>
          <w:sz w:val="18"/>
          <w:szCs w:val="18"/>
        </w:rPr>
      </w:pPr>
    </w:p>
    <w:p w:rsidR="00665A03" w:rsidRDefault="00665A03" w:rsidP="00A569F6">
      <w:pPr>
        <w:rPr>
          <w:sz w:val="18"/>
          <w:szCs w:val="18"/>
        </w:rPr>
      </w:pPr>
    </w:p>
    <w:p w:rsidR="00665A03" w:rsidRPr="00665A03" w:rsidRDefault="00665A03" w:rsidP="00A569F6">
      <w:pPr>
        <w:rPr>
          <w:color w:val="FF0000"/>
          <w:sz w:val="18"/>
          <w:szCs w:val="18"/>
        </w:rPr>
      </w:pPr>
    </w:p>
    <w:sectPr w:rsidR="00665A03" w:rsidRPr="00665A03" w:rsidSect="00C51E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25812"/>
    <w:multiLevelType w:val="hybridMultilevel"/>
    <w:tmpl w:val="EE0E4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944D09"/>
    <w:multiLevelType w:val="hybridMultilevel"/>
    <w:tmpl w:val="DEB2D8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836517"/>
    <w:rsid w:val="00093F2A"/>
    <w:rsid w:val="000A4089"/>
    <w:rsid w:val="000D7C42"/>
    <w:rsid w:val="00105B9D"/>
    <w:rsid w:val="001367FD"/>
    <w:rsid w:val="001B6A83"/>
    <w:rsid w:val="0025393B"/>
    <w:rsid w:val="00413E4E"/>
    <w:rsid w:val="004910BF"/>
    <w:rsid w:val="004E742B"/>
    <w:rsid w:val="004F07BD"/>
    <w:rsid w:val="00665A03"/>
    <w:rsid w:val="00726EF0"/>
    <w:rsid w:val="00836517"/>
    <w:rsid w:val="008618D0"/>
    <w:rsid w:val="00971315"/>
    <w:rsid w:val="00A569F6"/>
    <w:rsid w:val="00B027EF"/>
    <w:rsid w:val="00BB1E4B"/>
    <w:rsid w:val="00BB3516"/>
    <w:rsid w:val="00BD1356"/>
    <w:rsid w:val="00C33E13"/>
    <w:rsid w:val="00C47678"/>
    <w:rsid w:val="00C51EBC"/>
    <w:rsid w:val="00CF67CA"/>
    <w:rsid w:val="00D14B6A"/>
    <w:rsid w:val="00D36112"/>
    <w:rsid w:val="00D40769"/>
    <w:rsid w:val="00D8134B"/>
    <w:rsid w:val="00E441E1"/>
    <w:rsid w:val="00E71DB2"/>
    <w:rsid w:val="00EA4784"/>
    <w:rsid w:val="00F06AF8"/>
    <w:rsid w:val="00F65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52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24AC91-EDFC-4E0D-BF4A-DD9CACFFE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284</Words>
  <Characters>1706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2014-05-19T09:33:00Z</dcterms:created>
  <dcterms:modified xsi:type="dcterms:W3CDTF">2015-01-08T09:53:00Z</dcterms:modified>
</cp:coreProperties>
</file>