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82" w:rsidRDefault="00445B82">
      <w:r>
        <w:t xml:space="preserve">Załącznik nr </w:t>
      </w:r>
      <w:r w:rsidR="003B6CAB">
        <w:t>2</w:t>
      </w:r>
      <w:r w:rsidR="006D5B78">
        <w:t xml:space="preserve"> Szczegółowy opis przedmiotu zamówienia</w:t>
      </w:r>
    </w:p>
    <w:p w:rsidR="003B6CAB" w:rsidRDefault="003B6CAB" w:rsidP="003B6CAB">
      <w:pPr>
        <w:pStyle w:val="Akapitzlist"/>
        <w:numPr>
          <w:ilvl w:val="0"/>
          <w:numId w:val="5"/>
        </w:numPr>
      </w:pPr>
      <w:r>
        <w:t>Traktor ogrodowy o minimalnych parametrach:</w:t>
      </w:r>
      <w:r>
        <w:tab/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zbudowany z wytrzymałych materiałów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funkcje:</w:t>
      </w:r>
    </w:p>
    <w:p w:rsidR="003B6CAB" w:rsidRDefault="003B6CAB" w:rsidP="003B6CAB">
      <w:pPr>
        <w:pStyle w:val="Akapitzlist"/>
        <w:ind w:left="1440"/>
      </w:pPr>
      <w:r>
        <w:t>– wyrzut tylny</w:t>
      </w:r>
    </w:p>
    <w:p w:rsidR="003B6CAB" w:rsidRDefault="003B6CAB" w:rsidP="003B6CAB">
      <w:pPr>
        <w:pStyle w:val="Akapitzlist"/>
        <w:ind w:left="1440"/>
      </w:pPr>
      <w:r>
        <w:t>– wyrzut do kosza</w:t>
      </w:r>
    </w:p>
    <w:p w:rsidR="003B6CAB" w:rsidRDefault="003B6CAB" w:rsidP="003B6CAB">
      <w:pPr>
        <w:pStyle w:val="Akapitzlist"/>
        <w:ind w:left="1440"/>
      </w:pPr>
      <w:r>
        <w:t>– mielenie (3w1)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wyposażony w koła zapobiegające skalpowaniu trawnika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ergonomiczna kierownica z miękkim wykończeniem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komfortowy fotel z wysokim oparciem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możliwość koszenia na biegu wstecznym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typ silnika: spalinowy, czterosuwowy, górnozaworowy z pompą i filtrem oleju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ilość cylindrów: 2 (V-</w:t>
      </w:r>
      <w:proofErr w:type="spellStart"/>
      <w:r>
        <w:t>Twin</w:t>
      </w:r>
      <w:proofErr w:type="spellEnd"/>
      <w:r>
        <w:t>)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pojemność silnika: 656 cm³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znamionowa moc silnika: 11,3 kW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rozrusznik: elektryczny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rodzaj przekładni: </w:t>
      </w:r>
      <w:proofErr w:type="spellStart"/>
      <w:r>
        <w:t>hydrostatic</w:t>
      </w:r>
      <w:proofErr w:type="spellEnd"/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ilość biegów: regulacja bezstopniowa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szerokość koszenia: 1,05 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sposób napędu: napęd własny na tylne koła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załączanie noży: sprzęgło elektromagnetyczne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liczba noży tnących: 2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regulacja wysokości koszenia: 7-stopniowa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sposób regulacji wysokości: manualny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minimalna wysokość koszenia: 3 cm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maksymalna wysokość koszenia: 9 cm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pojemność kosza na trawę: 310 l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rodzaj kosza na trawę: siatkowy z wytrzymałą pokrywą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sposób opróżniania kosza: manualny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materiał obudowy: tworzywo sztuczne ABS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przednie światła: halogenowe</w:t>
      </w:r>
    </w:p>
    <w:p w:rsidR="003B6CAB" w:rsidRDefault="003B6CAB" w:rsidP="003B6CAB">
      <w:pPr>
        <w:pStyle w:val="Akapitzlist"/>
        <w:numPr>
          <w:ilvl w:val="1"/>
          <w:numId w:val="5"/>
        </w:numPr>
      </w:pPr>
      <w:r>
        <w:t xml:space="preserve">    wyposażony w przedni zderzak i tempomat</w:t>
      </w:r>
    </w:p>
    <w:p w:rsidR="007341C1" w:rsidRDefault="007341C1" w:rsidP="003B6CAB">
      <w:pPr>
        <w:pStyle w:val="Akapitzlist"/>
        <w:numPr>
          <w:ilvl w:val="1"/>
          <w:numId w:val="5"/>
        </w:numPr>
      </w:pPr>
      <w:r>
        <w:t>Gwarancja na traktor 5 lat</w:t>
      </w:r>
    </w:p>
    <w:p w:rsidR="003B6CAB" w:rsidRDefault="003B6CAB"/>
    <w:p w:rsidR="003B6CAB" w:rsidRDefault="003B6CAB">
      <w:r>
        <w:t>Proponowany model …………………………………………………………………………</w:t>
      </w:r>
    </w:p>
    <w:p w:rsidR="003B6CAB" w:rsidRDefault="003B6CAB"/>
    <w:p w:rsidR="003B6CAB" w:rsidRDefault="003B6CAB" w:rsidP="003B6CAB">
      <w:pPr>
        <w:pStyle w:val="Akapitzlist"/>
        <w:numPr>
          <w:ilvl w:val="0"/>
          <w:numId w:val="5"/>
        </w:numPr>
      </w:pPr>
      <w:r>
        <w:t>Szczotka do zamiatania z własnym silnikiem kompatybilna z traktorem z pozycji nr 1 – o minimalnych parametrach</w:t>
      </w:r>
    </w:p>
    <w:p w:rsidR="003B6CAB" w:rsidRDefault="006D5B78" w:rsidP="006D5B78">
      <w:pPr>
        <w:pStyle w:val="Akapitzlist"/>
        <w:numPr>
          <w:ilvl w:val="1"/>
          <w:numId w:val="5"/>
        </w:numPr>
      </w:pPr>
      <w:r>
        <w:t xml:space="preserve">Silnik 4 </w:t>
      </w:r>
      <w:proofErr w:type="spellStart"/>
      <w:r>
        <w:t>suwowy</w:t>
      </w:r>
      <w:proofErr w:type="spellEnd"/>
      <w:r>
        <w:t xml:space="preserve"> 160cm3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 xml:space="preserve">Rodzaj paliwa </w:t>
      </w:r>
      <w:proofErr w:type="spellStart"/>
      <w:r>
        <w:t>natural</w:t>
      </w:r>
      <w:proofErr w:type="spellEnd"/>
      <w:r>
        <w:t xml:space="preserve"> 95 benzyna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Moc silnika 5,5 km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Szerokość robocza 110 cm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Średnica 40 cm typu cylinder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Sterowanie maszyną z fotela kierowcy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Podnoszenie maszyny dźwignią z fotela kierowcy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lastRenderedPageBreak/>
        <w:t>Szczotka zintegrowana z silnikiem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Możliwość założenia aeratora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Adapter do traktora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Kompatybilność z traktorem z pozycji nr 1</w:t>
      </w:r>
    </w:p>
    <w:p w:rsidR="007341C1" w:rsidRDefault="007341C1" w:rsidP="006D5B78">
      <w:pPr>
        <w:pStyle w:val="Akapitzlist"/>
        <w:numPr>
          <w:ilvl w:val="1"/>
          <w:numId w:val="5"/>
        </w:numPr>
      </w:pPr>
      <w:r>
        <w:t>Gwarancja 24 miesiące</w:t>
      </w:r>
    </w:p>
    <w:p w:rsidR="006D5B78" w:rsidRDefault="006D5B78" w:rsidP="006D5B78"/>
    <w:p w:rsidR="006D5B78" w:rsidRDefault="006D5B78" w:rsidP="006D5B78">
      <w:r>
        <w:t>Proponowany model …………………………………………………………………………</w:t>
      </w:r>
    </w:p>
    <w:p w:rsidR="003B6CAB" w:rsidRDefault="003B6CAB" w:rsidP="003B6CAB"/>
    <w:p w:rsidR="003B6CAB" w:rsidRDefault="003B6CAB" w:rsidP="003B6CAB"/>
    <w:p w:rsidR="003B6CAB" w:rsidRDefault="003B6CAB" w:rsidP="003B6CAB">
      <w:pPr>
        <w:pStyle w:val="Akapitzlist"/>
        <w:numPr>
          <w:ilvl w:val="0"/>
          <w:numId w:val="5"/>
        </w:numPr>
      </w:pPr>
      <w:r>
        <w:t xml:space="preserve">Przyczepka ze zdejmowaną burtą </w:t>
      </w:r>
      <w:proofErr w:type="spellStart"/>
      <w:r>
        <w:t>tylnią</w:t>
      </w:r>
      <w:proofErr w:type="spellEnd"/>
      <w:r>
        <w:t xml:space="preserve"> o minimalnych parametrach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Wymiary minimalne 1080x720x300 mm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Udźwig 280 kg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Pompowane koła 16x4,00-8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Łożyska kulkowe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Spawana rama</w:t>
      </w:r>
    </w:p>
    <w:p w:rsidR="006D5B78" w:rsidRDefault="006D5B78" w:rsidP="006D5B78">
      <w:pPr>
        <w:pStyle w:val="Akapitzlist"/>
        <w:numPr>
          <w:ilvl w:val="1"/>
          <w:numId w:val="5"/>
        </w:numPr>
      </w:pPr>
      <w:r>
        <w:t>Waga nie więcej niż 60 kg</w:t>
      </w:r>
    </w:p>
    <w:p w:rsidR="007341C1" w:rsidRDefault="007341C1" w:rsidP="007341C1">
      <w:pPr>
        <w:pStyle w:val="Akapitzlist"/>
        <w:numPr>
          <w:ilvl w:val="1"/>
          <w:numId w:val="5"/>
        </w:numPr>
      </w:pPr>
      <w:r>
        <w:t>Gwarancja 24 miesiące</w:t>
      </w:r>
    </w:p>
    <w:p w:rsidR="006D5B78" w:rsidRDefault="006D5B78" w:rsidP="006D5B78">
      <w:pPr>
        <w:pStyle w:val="Akapitzlist"/>
      </w:pPr>
    </w:p>
    <w:p w:rsidR="006D5B78" w:rsidRDefault="006D5B78" w:rsidP="006D5B78">
      <w:r>
        <w:t>Proponowany model …………………………………………………………………………</w:t>
      </w:r>
    </w:p>
    <w:p w:rsidR="006D5B78" w:rsidRDefault="006D5B78" w:rsidP="006D5B78">
      <w:pPr>
        <w:pStyle w:val="Akapitzlist"/>
      </w:pPr>
    </w:p>
    <w:p w:rsidR="003B6CAB" w:rsidRDefault="003B6CAB">
      <w:bookmarkStart w:id="0" w:name="_GoBack"/>
      <w:bookmarkEnd w:id="0"/>
    </w:p>
    <w:sectPr w:rsidR="003B6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46AC4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11DA3"/>
    <w:multiLevelType w:val="hybridMultilevel"/>
    <w:tmpl w:val="6142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020FA"/>
    <w:multiLevelType w:val="hybridMultilevel"/>
    <w:tmpl w:val="3A7E7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D0876"/>
    <w:multiLevelType w:val="hybridMultilevel"/>
    <w:tmpl w:val="14E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A3A16"/>
    <w:multiLevelType w:val="hybridMultilevel"/>
    <w:tmpl w:val="D3EA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88"/>
    <w:rsid w:val="0009237D"/>
    <w:rsid w:val="00163AE0"/>
    <w:rsid w:val="0030567D"/>
    <w:rsid w:val="003B6CAB"/>
    <w:rsid w:val="00445B82"/>
    <w:rsid w:val="00450D2C"/>
    <w:rsid w:val="004C2588"/>
    <w:rsid w:val="00503851"/>
    <w:rsid w:val="005E2569"/>
    <w:rsid w:val="006D5B78"/>
    <w:rsid w:val="007341C1"/>
    <w:rsid w:val="008605C4"/>
    <w:rsid w:val="008D5A90"/>
    <w:rsid w:val="008E40D0"/>
    <w:rsid w:val="009B5458"/>
    <w:rsid w:val="00AC126B"/>
    <w:rsid w:val="00BE342D"/>
    <w:rsid w:val="00CA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C76D"/>
  <w15:chartTrackingRefBased/>
  <w15:docId w15:val="{41CA680A-7AE0-442A-8791-29D84635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Czarek Pawęzki</cp:lastModifiedBy>
  <cp:revision>11</cp:revision>
  <cp:lastPrinted>2019-06-12T10:44:00Z</cp:lastPrinted>
  <dcterms:created xsi:type="dcterms:W3CDTF">2019-06-12T09:58:00Z</dcterms:created>
  <dcterms:modified xsi:type="dcterms:W3CDTF">2019-12-11T12:25:00Z</dcterms:modified>
</cp:coreProperties>
</file>