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82" w:rsidRDefault="00445B82">
      <w:r>
        <w:t xml:space="preserve">Załącznik nr </w:t>
      </w:r>
      <w:r w:rsidR="003B6CAB">
        <w:t>2</w:t>
      </w:r>
      <w:r w:rsidR="006D5B78">
        <w:t xml:space="preserve"> Szczegółowy opis przedmiotu zamówienia</w:t>
      </w:r>
    </w:p>
    <w:p w:rsidR="00DB3363" w:rsidRDefault="00CF733C" w:rsidP="00CF733C">
      <w:pPr>
        <w:pStyle w:val="Akapitzlist"/>
        <w:numPr>
          <w:ilvl w:val="0"/>
          <w:numId w:val="7"/>
        </w:numPr>
      </w:pPr>
      <w:r>
        <w:t>Dostawa wraz z montażem szlabanu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Szlaban z jednym ramieniem 4 metrowym z słupkiem podporowym z fotokomórką wraz ze wszystkimi elementami montażowymi (wzmocnienie do ramienia powyżej 3,6 m długości)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 xml:space="preserve">Ramię szlabanu podświetlane diodami </w:t>
      </w:r>
      <w:proofErr w:type="spellStart"/>
      <w:r>
        <w:t>led</w:t>
      </w:r>
      <w:proofErr w:type="spellEnd"/>
      <w:r>
        <w:t xml:space="preserve"> oraz naklejki ostrzegawcze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Lampa ostrzegawcza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Korpus szlabanu w kolorze szarym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Szlaban wyposażony w odbiornik radiowy oraz sterownik otwierany syreną służb ratunkowych (opcję otwierania przy sygnalizacji alarmowej (karetki, straż pożarna itp.).)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 xml:space="preserve">Wykonanie fundamentu pod szlaban i słupek. 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Dostawa i montaż dodatkowej zapory wygradzającej drogę przejazdu samochodu nieuprawnionego obok szlabanu</w:t>
      </w:r>
    </w:p>
    <w:p w:rsidR="00DB3363" w:rsidRDefault="00DB3363" w:rsidP="00DB3363">
      <w:pPr>
        <w:pStyle w:val="Akapitzlist"/>
        <w:numPr>
          <w:ilvl w:val="0"/>
          <w:numId w:val="6"/>
        </w:numPr>
      </w:pPr>
      <w:r>
        <w:t>Montaż i podłączenie szlabanu do przygoto</w:t>
      </w:r>
      <w:r w:rsidR="00612675">
        <w:t>wanej instalacji prądowej przy wykorzystaniu wszelkich potrzebnych materiałów instalacyjnych</w:t>
      </w:r>
    </w:p>
    <w:p w:rsidR="00612675" w:rsidRDefault="00612675" w:rsidP="00DB3363">
      <w:pPr>
        <w:pStyle w:val="Akapitzlist"/>
        <w:numPr>
          <w:ilvl w:val="0"/>
          <w:numId w:val="6"/>
        </w:numPr>
      </w:pPr>
      <w:r>
        <w:t xml:space="preserve">Opcja podniesienia szlabanu ręcznie na wypadek awarii, braku prądu. </w:t>
      </w:r>
    </w:p>
    <w:p w:rsidR="00CF733C" w:rsidRDefault="00CF733C" w:rsidP="00CF733C"/>
    <w:p w:rsidR="00CF733C" w:rsidRDefault="00CF733C" w:rsidP="00CF733C">
      <w:pPr>
        <w:pStyle w:val="Akapitzlist"/>
        <w:numPr>
          <w:ilvl w:val="0"/>
          <w:numId w:val="7"/>
        </w:numPr>
      </w:pPr>
      <w:bookmarkStart w:id="0" w:name="_GoBack"/>
      <w:r>
        <w:t>Dostawa wraz z programowaniem pilotów do szlabanu</w:t>
      </w:r>
    </w:p>
    <w:bookmarkEnd w:id="0"/>
    <w:p w:rsidR="00DB3363" w:rsidRDefault="00DB3363" w:rsidP="00DB3363">
      <w:pPr>
        <w:pStyle w:val="Akapitzlist"/>
        <w:numPr>
          <w:ilvl w:val="0"/>
          <w:numId w:val="6"/>
        </w:numPr>
      </w:pPr>
      <w:r>
        <w:t>Dostawa i zaprogramowanie 60 szt. pilotów</w:t>
      </w:r>
      <w:r w:rsidR="00612675">
        <w:t xml:space="preserve"> do szlabanu</w:t>
      </w:r>
    </w:p>
    <w:sectPr w:rsidR="00DB3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46AC4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1DA3"/>
    <w:multiLevelType w:val="hybridMultilevel"/>
    <w:tmpl w:val="6142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0FA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4510F"/>
    <w:multiLevelType w:val="hybridMultilevel"/>
    <w:tmpl w:val="07D6D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D0876"/>
    <w:multiLevelType w:val="hybridMultilevel"/>
    <w:tmpl w:val="14E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A3A16"/>
    <w:multiLevelType w:val="hybridMultilevel"/>
    <w:tmpl w:val="D3EA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88"/>
    <w:rsid w:val="0009237D"/>
    <w:rsid w:val="00163AE0"/>
    <w:rsid w:val="0030567D"/>
    <w:rsid w:val="003B6CAB"/>
    <w:rsid w:val="00445B82"/>
    <w:rsid w:val="00450D2C"/>
    <w:rsid w:val="004C2588"/>
    <w:rsid w:val="00503851"/>
    <w:rsid w:val="005E2569"/>
    <w:rsid w:val="00612675"/>
    <w:rsid w:val="006D5B78"/>
    <w:rsid w:val="007341C1"/>
    <w:rsid w:val="008605C4"/>
    <w:rsid w:val="008D5A90"/>
    <w:rsid w:val="008E40D0"/>
    <w:rsid w:val="009B5458"/>
    <w:rsid w:val="00AC126B"/>
    <w:rsid w:val="00BE342D"/>
    <w:rsid w:val="00CA6EE0"/>
    <w:rsid w:val="00CF733C"/>
    <w:rsid w:val="00DB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B716"/>
  <w15:chartTrackingRefBased/>
  <w15:docId w15:val="{41CA680A-7AE0-442A-8791-29D84635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Cezary Pawęzki</cp:lastModifiedBy>
  <cp:revision>14</cp:revision>
  <cp:lastPrinted>2019-06-12T10:44:00Z</cp:lastPrinted>
  <dcterms:created xsi:type="dcterms:W3CDTF">2019-06-12T09:58:00Z</dcterms:created>
  <dcterms:modified xsi:type="dcterms:W3CDTF">2020-08-11T07:56:00Z</dcterms:modified>
</cp:coreProperties>
</file>