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32C1D" w14:textId="0EC43311" w:rsidR="00E56B04" w:rsidRPr="008D09C0" w:rsidRDefault="00F2223C" w:rsidP="0018249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D09C0">
        <w:rPr>
          <w:rFonts w:ascii="Times New Roman" w:hAnsi="Times New Roman" w:cs="Times New Roman"/>
          <w:b/>
          <w:sz w:val="24"/>
          <w:szCs w:val="24"/>
          <w:lang w:val="en-US"/>
        </w:rPr>
        <w:t>ENZYMATICALLY STABLE GALECTIN INHIBITORS</w:t>
      </w:r>
    </w:p>
    <w:p w14:paraId="41D05377" w14:textId="77777777" w:rsidR="00DE07C5" w:rsidRPr="00980D69" w:rsidRDefault="00DE07C5" w:rsidP="0018249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2494F0" w14:textId="7A1CF1AD" w:rsidR="00087429" w:rsidRDefault="00BA69FE" w:rsidP="001824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80D69">
        <w:rPr>
          <w:rFonts w:ascii="Times New Roman" w:hAnsi="Times New Roman" w:cs="Times New Roman"/>
          <w:sz w:val="24"/>
          <w:szCs w:val="24"/>
          <w:u w:val="single"/>
          <w:lang w:val="en-US"/>
        </w:rPr>
        <w:t>Lubo</w:t>
      </w:r>
      <w:proofErr w:type="spellEnd"/>
      <w:r w:rsidRPr="00980D69">
        <w:rPr>
          <w:rFonts w:ascii="Times New Roman" w:hAnsi="Times New Roman" w:cs="Times New Roman"/>
          <w:sz w:val="24"/>
          <w:szCs w:val="24"/>
          <w:u w:val="single"/>
        </w:rPr>
        <w:t>š Plamitzer</w:t>
      </w:r>
      <w:r w:rsidRPr="00980D69">
        <w:rPr>
          <w:rFonts w:ascii="Times New Roman" w:hAnsi="Times New Roman" w:cs="Times New Roman"/>
          <w:sz w:val="24"/>
          <w:szCs w:val="24"/>
        </w:rPr>
        <w:t xml:space="preserve">, </w:t>
      </w:r>
      <w:r w:rsidR="00F2223C">
        <w:rPr>
          <w:rFonts w:ascii="Times New Roman" w:hAnsi="Times New Roman" w:cs="Times New Roman"/>
          <w:sz w:val="24"/>
          <w:szCs w:val="24"/>
        </w:rPr>
        <w:t xml:space="preserve">Miroslav Hájek, </w:t>
      </w:r>
      <w:r w:rsidRPr="00980D69">
        <w:rPr>
          <w:rFonts w:ascii="Times New Roman" w:hAnsi="Times New Roman" w:cs="Times New Roman"/>
          <w:sz w:val="24"/>
          <w:szCs w:val="24"/>
        </w:rPr>
        <w:t>Jakub Kaminský,</w:t>
      </w:r>
      <w:r w:rsidR="00DE07C5" w:rsidRPr="00980D69">
        <w:rPr>
          <w:rFonts w:ascii="Times New Roman" w:hAnsi="Times New Roman" w:cs="Times New Roman"/>
          <w:sz w:val="24"/>
          <w:szCs w:val="24"/>
        </w:rPr>
        <w:t xml:space="preserve"> Petr Pachl, </w:t>
      </w:r>
      <w:r w:rsidR="00F2223C">
        <w:rPr>
          <w:rFonts w:ascii="Times New Roman" w:hAnsi="Times New Roman" w:cs="Times New Roman"/>
          <w:sz w:val="24"/>
          <w:szCs w:val="24"/>
        </w:rPr>
        <w:t xml:space="preserve">Kamil Parkan, </w:t>
      </w:r>
      <w:r w:rsidR="00F2223C">
        <w:rPr>
          <w:rFonts w:ascii="Times New Roman" w:hAnsi="Times New Roman" w:cs="Times New Roman"/>
          <w:sz w:val="24"/>
          <w:szCs w:val="24"/>
        </w:rPr>
        <w:br/>
        <w:t xml:space="preserve">Marcela Pávová, </w:t>
      </w:r>
      <w:r w:rsidR="00DE07C5" w:rsidRPr="00980D69">
        <w:rPr>
          <w:rFonts w:ascii="Times New Roman" w:hAnsi="Times New Roman" w:cs="Times New Roman"/>
          <w:sz w:val="24"/>
          <w:szCs w:val="24"/>
        </w:rPr>
        <w:t>Radek Pohl</w:t>
      </w:r>
    </w:p>
    <w:p w14:paraId="2240E138" w14:textId="437071CF" w:rsidR="00087429" w:rsidRDefault="00087429" w:rsidP="008D0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4D84E7" w14:textId="4B71419C" w:rsidR="00087429" w:rsidRPr="008D09C0" w:rsidRDefault="00F2223C" w:rsidP="001824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Institute of Organic Chemistry and Biochemistry of the Czech Academy of Sciences – </w:t>
      </w:r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br/>
        <w:t xml:space="preserve">Molecular Spectroscopy Group – </w:t>
      </w:r>
      <w:proofErr w:type="spellStart"/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>Flemingovo</w:t>
      </w:r>
      <w:proofErr w:type="spellEnd"/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> </w:t>
      </w:r>
      <w:proofErr w:type="spellStart"/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>náměstí</w:t>
      </w:r>
      <w:proofErr w:type="spellEnd"/>
      <w:r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2, 160 00, Prague, Cze</w:t>
      </w:r>
      <w:r w:rsidR="00182498" w:rsidRPr="008D09C0">
        <w:rPr>
          <w:rFonts w:ascii="Times New Roman" w:hAnsi="Times New Roman" w:cs="Times New Roman"/>
          <w:i/>
          <w:iCs/>
          <w:sz w:val="24"/>
          <w:szCs w:val="24"/>
          <w:lang w:val="en-GB"/>
        </w:rPr>
        <w:t>chia</w:t>
      </w:r>
    </w:p>
    <w:p w14:paraId="64DE4E11" w14:textId="77777777" w:rsidR="00F2223C" w:rsidRDefault="00F2223C" w:rsidP="00182498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14:paraId="3388AB11" w14:textId="77777777" w:rsidR="008D09C0" w:rsidRDefault="008D09C0" w:rsidP="00182498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en-GB"/>
        </w:rPr>
      </w:pPr>
      <w:bookmarkStart w:id="0" w:name="_GoBack"/>
      <w:bookmarkEnd w:id="0"/>
    </w:p>
    <w:p w14:paraId="01E09FB2" w14:textId="12E6EDDB" w:rsidR="00F2223C" w:rsidRDefault="00E56B04" w:rsidP="0018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Over the last two decades, </w:t>
      </w:r>
      <w:r w:rsidR="00C96908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human 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galectins (particular</w:t>
      </w:r>
      <w:r w:rsidR="00F2223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y galectin-1, 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) have become attractive targets for anti-cancer and anti-inflammatory drug development. </w:t>
      </w:r>
      <w:r w:rsidR="00980D69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In addition, galectin-1 enhances the binding affinity of human immunodeficiency virus type-1 (HIV-1) glycoprotein gp120 to host cells and increases viral infectivity</w:t>
      </w:r>
      <w:r w:rsidR="00BA69FE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[1]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037AF90" w14:textId="77777777" w:rsidR="00F2223C" w:rsidRDefault="00F2223C" w:rsidP="0018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24F6C5" w14:textId="66E02B6F" w:rsidR="00F2223C" w:rsidRDefault="00E56B04" w:rsidP="0018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Recently, we have introduced </w:t>
      </w:r>
      <w:r w:rsidR="007F386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modular stereoselective synthesis of </w:t>
      </w:r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-disaccharides that is based on 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sp3-sp2 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cross-coupling reactions followed by stereoselective oxidative-reductive transformations</w:t>
      </w:r>
      <w:r w:rsidR="00C96908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69FE" w:rsidRPr="00980D69">
        <w:rPr>
          <w:rFonts w:ascii="Times New Roman" w:hAnsi="Times New Roman" w:cs="Times New Roman"/>
          <w:sz w:val="24"/>
          <w:szCs w:val="24"/>
          <w:lang w:val="en-US"/>
        </w:rPr>
        <w:t>[2]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. Since lactose and TDG are known scaffolds in preparation of galectin-1 and galectin-3 inhibitors, the initial goal was therefore</w:t>
      </w:r>
      <w:r w:rsidR="007F386B">
        <w:rPr>
          <w:rFonts w:ascii="Times New Roman" w:hAnsi="Times New Roman" w:cs="Times New Roman"/>
          <w:sz w:val="24"/>
          <w:szCs w:val="24"/>
          <w:lang w:val="en-US"/>
        </w:rPr>
        <w:t xml:space="preserve"> to prepare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their </w:t>
      </w:r>
      <w:proofErr w:type="spellStart"/>
      <w:r w:rsidRPr="00980D69">
        <w:rPr>
          <w:rFonts w:ascii="Times New Roman" w:hAnsi="Times New Roman" w:cs="Times New Roman"/>
          <w:sz w:val="24"/>
          <w:szCs w:val="24"/>
          <w:lang w:val="en-US"/>
        </w:rPr>
        <w:t>carba</w:t>
      </w:r>
      <w:proofErr w:type="spellEnd"/>
      <w:r w:rsidR="00AD31E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analogues. We have found that CDG (</w:t>
      </w:r>
      <w:r w:rsidR="00867B35">
        <w:rPr>
          <w:rFonts w:ascii="Times New Roman" w:hAnsi="Times New Roman" w:cs="Times New Roman"/>
          <w:sz w:val="24"/>
          <w:szCs w:val="24"/>
          <w:lang w:val="en-US"/>
        </w:rPr>
        <w:sym w:font="Symbol" w:char="F062"/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E07C5" w:rsidRPr="00980D69">
        <w:rPr>
          <w:rFonts w:ascii="Times New Roman" w:hAnsi="Times New Roman" w:cs="Times New Roman"/>
          <w:smallCaps/>
          <w:sz w:val="24"/>
          <w:szCs w:val="24"/>
          <w:lang w:val="en-US"/>
        </w:rPr>
        <w:t>d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-Gal</w:t>
      </w:r>
      <w:r w:rsidR="00DE07C5" w:rsidRPr="00980D69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E07C5" w:rsidRPr="00980D69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-(1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867B35">
        <w:rPr>
          <w:rFonts w:ascii="Times New Roman" w:hAnsi="Times New Roman" w:cs="Times New Roman"/>
          <w:sz w:val="24"/>
          <w:szCs w:val="24"/>
          <w:lang w:val="en-US"/>
        </w:rPr>
        <w:sym w:font="Symbol" w:char="F062"/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E07C5" w:rsidRPr="00980D69">
        <w:rPr>
          <w:rFonts w:ascii="Times New Roman" w:hAnsi="Times New Roman" w:cs="Times New Roman"/>
          <w:smallCaps/>
          <w:sz w:val="24"/>
          <w:szCs w:val="24"/>
          <w:lang w:val="en-US"/>
        </w:rPr>
        <w:t>d</w:t>
      </w:r>
      <w:r w:rsidR="00DE07C5" w:rsidRPr="00980D69">
        <w:rPr>
          <w:rFonts w:ascii="Times New Roman" w:hAnsi="Times New Roman" w:cs="Times New Roman"/>
          <w:sz w:val="24"/>
          <w:szCs w:val="24"/>
          <w:lang w:val="en-US"/>
        </w:rPr>
        <w:t>-Gal</w:t>
      </w:r>
      <w:r w:rsidR="00DE07C5" w:rsidRPr="00980D69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) occupies in free unbound state predominantly one conformation, which is very similar to the conformation of TDG, and therefore perfectly arranged to fit into the </w:t>
      </w:r>
      <w:r w:rsidR="00C96908"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binding 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site of galectin-1. However, the determination of bidding affinity of CDG (</w:t>
      </w:r>
      <w:proofErr w:type="spellStart"/>
      <w:proofErr w:type="gramStart"/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980D6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proofErr w:type="spellEnd"/>
      <w:proofErr w:type="gramEnd"/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= 416 </w:t>
      </w:r>
      <w:r w:rsidR="00867B35">
        <w:rPr>
          <w:rFonts w:ascii="Times New Roman" w:hAnsi="Times New Roman" w:cs="Times New Roman"/>
          <w:sz w:val="24"/>
          <w:szCs w:val="24"/>
          <w:lang w:val="en-US"/>
        </w:rPr>
        <w:sym w:font="Symbol" w:char="F06D"/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M) to galectin-1 by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isothermal titration calorimetry </w:t>
      </w:r>
      <w:r w:rsidR="007F386B">
        <w:rPr>
          <w:rFonts w:ascii="Times New Roman" w:hAnsi="Times New Roman" w:cs="Times New Roman"/>
          <w:sz w:val="24"/>
          <w:szCs w:val="24"/>
          <w:lang w:val="en-US"/>
        </w:rPr>
        <w:t>showed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repeatedly </w:t>
      </w:r>
      <w:proofErr w:type="spellStart"/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980D6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proofErr w:type="spellEnd"/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worse than for lactose (</w:t>
      </w:r>
      <w:proofErr w:type="spellStart"/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980D6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proofErr w:type="spellEnd"/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327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67B35">
        <w:rPr>
          <w:rFonts w:ascii="Times New Roman" w:hAnsi="Times New Roman" w:cs="Times New Roman"/>
          <w:sz w:val="24"/>
          <w:szCs w:val="24"/>
          <w:lang w:val="en-US"/>
        </w:rPr>
        <w:sym w:font="Symbol" w:char="F06D"/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M). Moreover, TDG binds to galectin-1 about 6 times stronger than lactose (</w:t>
      </w:r>
      <w:proofErr w:type="spellStart"/>
      <w:proofErr w:type="gramStart"/>
      <w:r w:rsidRPr="00980D6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980D6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proofErr w:type="spellEnd"/>
      <w:proofErr w:type="gramEnd"/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>57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67B35">
        <w:rPr>
          <w:rFonts w:ascii="Times New Roman" w:hAnsi="Times New Roman" w:cs="Times New Roman"/>
          <w:sz w:val="24"/>
          <w:szCs w:val="24"/>
          <w:lang w:val="en-US"/>
        </w:rPr>
        <w:sym w:font="Symbol" w:char="F06D"/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M). This difference in binding affinities of CDG and TDG might be therefore attributed to special geometric arrangement in proximity of </w:t>
      </w:r>
      <w:proofErr w:type="gramStart"/>
      <w:r w:rsidRPr="00980D69">
        <w:rPr>
          <w:rFonts w:ascii="Times New Roman" w:hAnsi="Times New Roman" w:cs="Times New Roman"/>
          <w:sz w:val="24"/>
          <w:szCs w:val="24"/>
          <w:lang w:val="en-US"/>
        </w:rPr>
        <w:t>sulfide bridge</w:t>
      </w:r>
      <w:proofErr w:type="gramEnd"/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A10698B" w14:textId="77777777" w:rsidR="00F2223C" w:rsidRDefault="00F2223C" w:rsidP="0018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B50BC7" w14:textId="320E23FB" w:rsidR="00E56B04" w:rsidRPr="00980D69" w:rsidRDefault="00E56B04" w:rsidP="0018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We have tested prepared glycomimetics in our optimized viral entry assay using </w:t>
      </w:r>
      <w:proofErr w:type="spellStart"/>
      <w:r w:rsidRPr="00980D69">
        <w:rPr>
          <w:rFonts w:ascii="Times New Roman" w:hAnsi="Times New Roman" w:cs="Times New Roman"/>
          <w:sz w:val="24"/>
          <w:szCs w:val="24"/>
          <w:lang w:val="en-US"/>
        </w:rPr>
        <w:t>LuSIV</w:t>
      </w:r>
      <w:proofErr w:type="spellEnd"/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cells infected with HIV-1 and in red blood cells hemagglutination assay. Both assays show that CDG has comparable effect as TDG. These biochemical and biological findings, together with molecular modeling, will serve as a basis for further</w:t>
      </w:r>
      <w:r w:rsidR="00F2223C">
        <w:rPr>
          <w:rFonts w:ascii="Times New Roman" w:hAnsi="Times New Roman" w:cs="Times New Roman"/>
          <w:sz w:val="24"/>
          <w:szCs w:val="24"/>
          <w:lang w:val="en-US"/>
        </w:rPr>
        <w:t xml:space="preserve"> synthesis of</w:t>
      </w:r>
      <w:r w:rsidR="00AD31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novel </w:t>
      </w:r>
      <w:proofErr w:type="spellStart"/>
      <w:r w:rsidRPr="00980D69">
        <w:rPr>
          <w:rFonts w:ascii="Times New Roman" w:hAnsi="Times New Roman" w:cs="Times New Roman"/>
          <w:sz w:val="24"/>
          <w:szCs w:val="24"/>
          <w:lang w:val="en-US"/>
        </w:rPr>
        <w:t>glycomimetics</w:t>
      </w:r>
      <w:proofErr w:type="spellEnd"/>
      <w:r w:rsidRPr="00980D69">
        <w:rPr>
          <w:rFonts w:ascii="Times New Roman" w:hAnsi="Times New Roman" w:cs="Times New Roman"/>
          <w:sz w:val="24"/>
          <w:szCs w:val="24"/>
          <w:lang w:val="en-US"/>
        </w:rPr>
        <w:t xml:space="preserve"> with improved efficiency, stability and bioavailability. </w:t>
      </w:r>
    </w:p>
    <w:p w14:paraId="71919ADF" w14:textId="77777777" w:rsidR="00773292" w:rsidRPr="00980D69" w:rsidRDefault="00773292" w:rsidP="00182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EF4515" w14:textId="77777777" w:rsidR="00BA69FE" w:rsidRPr="00980D69" w:rsidRDefault="00BA69FE" w:rsidP="0018249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0D69">
        <w:rPr>
          <w:rFonts w:ascii="Times New Roman" w:hAnsi="Times New Roman" w:cs="Times New Roman"/>
          <w:sz w:val="24"/>
          <w:szCs w:val="24"/>
        </w:rPr>
        <w:t xml:space="preserve">M. Ouellet, S. Mercier, I. Pelletier, S. Bounou, J. Roy, J. Hirabayashi, S. Sato and M. Tremblay,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 xml:space="preserve">Immunol. </w:t>
      </w:r>
      <w:r w:rsidRPr="00980D69">
        <w:rPr>
          <w:rFonts w:ascii="Times New Roman" w:hAnsi="Times New Roman" w:cs="Times New Roman"/>
          <w:b/>
          <w:bCs/>
          <w:sz w:val="24"/>
          <w:szCs w:val="24"/>
        </w:rPr>
        <w:t>2005</w:t>
      </w:r>
      <w:r w:rsidRPr="00980D69">
        <w:rPr>
          <w:rFonts w:ascii="Times New Roman" w:hAnsi="Times New Roman" w:cs="Times New Roman"/>
          <w:sz w:val="24"/>
          <w:szCs w:val="24"/>
        </w:rPr>
        <w:t xml:space="preserve">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>174</w:t>
      </w:r>
      <w:r w:rsidRPr="00980D69">
        <w:rPr>
          <w:rFonts w:ascii="Times New Roman" w:hAnsi="Times New Roman" w:cs="Times New Roman"/>
          <w:sz w:val="24"/>
          <w:szCs w:val="24"/>
        </w:rPr>
        <w:t xml:space="preserve">, 4120-4126; S. Gauthier, I. Pelletier, M. Ouellet, A. Vargas, M. Tremblay, S. Sato and B. Barbeau,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 xml:space="preserve">Retrovirology </w:t>
      </w:r>
      <w:r w:rsidRPr="00980D69">
        <w:rPr>
          <w:rFonts w:ascii="Times New Roman" w:hAnsi="Times New Roman" w:cs="Times New Roman"/>
          <w:b/>
          <w:bCs/>
          <w:sz w:val="24"/>
          <w:szCs w:val="24"/>
        </w:rPr>
        <w:t>2008</w:t>
      </w:r>
      <w:r w:rsidRPr="00980D69">
        <w:rPr>
          <w:rFonts w:ascii="Times New Roman" w:hAnsi="Times New Roman" w:cs="Times New Roman"/>
          <w:sz w:val="24"/>
          <w:szCs w:val="24"/>
        </w:rPr>
        <w:t xml:space="preserve">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980D69">
        <w:rPr>
          <w:rFonts w:ascii="Times New Roman" w:hAnsi="Times New Roman" w:cs="Times New Roman"/>
          <w:sz w:val="24"/>
          <w:szCs w:val="24"/>
        </w:rPr>
        <w:t>, 1-15 .</w:t>
      </w:r>
    </w:p>
    <w:p w14:paraId="6B3A425E" w14:textId="77777777" w:rsidR="00BA69FE" w:rsidRPr="00980D69" w:rsidRDefault="00BA69FE" w:rsidP="0018249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0D69">
        <w:rPr>
          <w:rFonts w:ascii="Times New Roman" w:hAnsi="Times New Roman" w:cs="Times New Roman"/>
          <w:sz w:val="24"/>
          <w:szCs w:val="24"/>
        </w:rPr>
        <w:t xml:space="preserve">B. Oroszova, J. Choutka, R. Pohl and K. Parkan,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 xml:space="preserve">Chem. Eur. J. </w:t>
      </w:r>
      <w:r w:rsidRPr="00980D69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Pr="00980D69">
        <w:rPr>
          <w:rFonts w:ascii="Times New Roman" w:hAnsi="Times New Roman" w:cs="Times New Roman"/>
          <w:sz w:val="24"/>
          <w:szCs w:val="24"/>
        </w:rPr>
        <w:t xml:space="preserve">, </w:t>
      </w:r>
      <w:r w:rsidRPr="00980D69">
        <w:rPr>
          <w:rFonts w:ascii="Times New Roman" w:hAnsi="Times New Roman" w:cs="Times New Roman"/>
          <w:i/>
          <w:iCs/>
          <w:sz w:val="24"/>
          <w:szCs w:val="24"/>
        </w:rPr>
        <w:t>21</w:t>
      </w:r>
      <w:r w:rsidRPr="00980D69">
        <w:rPr>
          <w:rFonts w:ascii="Times New Roman" w:hAnsi="Times New Roman" w:cs="Times New Roman"/>
          <w:sz w:val="24"/>
          <w:szCs w:val="24"/>
        </w:rPr>
        <w:t>, 7043-7047.</w:t>
      </w:r>
    </w:p>
    <w:sectPr w:rsidR="00BA69FE" w:rsidRPr="00980D69" w:rsidSect="00980D69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16B5"/>
    <w:multiLevelType w:val="hybridMultilevel"/>
    <w:tmpl w:val="353481E8"/>
    <w:lvl w:ilvl="0" w:tplc="8D100B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1486"/>
    <w:multiLevelType w:val="hybridMultilevel"/>
    <w:tmpl w:val="353481E8"/>
    <w:lvl w:ilvl="0" w:tplc="8D100B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4"/>
    <w:rsid w:val="00087429"/>
    <w:rsid w:val="00182498"/>
    <w:rsid w:val="006D53A0"/>
    <w:rsid w:val="00773292"/>
    <w:rsid w:val="007F264E"/>
    <w:rsid w:val="007F386B"/>
    <w:rsid w:val="00835F3E"/>
    <w:rsid w:val="00867B35"/>
    <w:rsid w:val="008D09C0"/>
    <w:rsid w:val="00980D69"/>
    <w:rsid w:val="00AD31E4"/>
    <w:rsid w:val="00B22D4F"/>
    <w:rsid w:val="00BA69FE"/>
    <w:rsid w:val="00C96908"/>
    <w:rsid w:val="00DB5FC3"/>
    <w:rsid w:val="00DE07C5"/>
    <w:rsid w:val="00E56B04"/>
    <w:rsid w:val="00F2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E6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7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69FE"/>
    <w:pPr>
      <w:ind w:left="720"/>
      <w:contextualSpacing/>
    </w:pPr>
  </w:style>
  <w:style w:type="paragraph" w:customStyle="1" w:styleId="Default">
    <w:name w:val="Default"/>
    <w:rsid w:val="00BA6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7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69FE"/>
    <w:pPr>
      <w:ind w:left="720"/>
      <w:contextualSpacing/>
    </w:pPr>
  </w:style>
  <w:style w:type="paragraph" w:customStyle="1" w:styleId="Default">
    <w:name w:val="Default"/>
    <w:rsid w:val="00BA6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Pavova</dc:creator>
  <cp:lastModifiedBy>Monika</cp:lastModifiedBy>
  <cp:revision>3</cp:revision>
  <cp:lastPrinted>2018-08-10T13:35:00Z</cp:lastPrinted>
  <dcterms:created xsi:type="dcterms:W3CDTF">2018-08-14T20:30:00Z</dcterms:created>
  <dcterms:modified xsi:type="dcterms:W3CDTF">2018-08-15T11:33:00Z</dcterms:modified>
</cp:coreProperties>
</file>